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14:paraId="17E40D03" w14:textId="77777777" w:rsidR="007C7977" w:rsidRDefault="007C7977" w:rsidP="004261DD">
          <w:r w:rsidRPr="000B450B">
            <w:rPr>
              <w:rFonts w:cs="Arial"/>
              <w:noProof/>
              <w:lang w:eastAsia="en-GB"/>
            </w:rPr>
            <w:drawing>
              <wp:anchor distT="0" distB="0" distL="114300" distR="114300" simplePos="0" relativeHeight="251652608" behindDoc="0" locked="0" layoutInCell="1" allowOverlap="1" wp14:anchorId="0E027AB0" wp14:editId="10297A8C">
                <wp:simplePos x="0" y="0"/>
                <wp:positionH relativeFrom="column">
                  <wp:posOffset>1933575</wp:posOffset>
                </wp:positionH>
                <wp:positionV relativeFrom="paragraph">
                  <wp:posOffset>1</wp:posOffset>
                </wp:positionV>
                <wp:extent cx="3615690" cy="677858"/>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bg.png"/>
                        <pic:cNvPicPr/>
                      </pic:nvPicPr>
                      <pic:blipFill rotWithShape="1">
                        <a:blip r:embed="rId8" cstate="print">
                          <a:extLst>
                            <a:ext uri="{28A0092B-C50C-407E-A947-70E740481C1C}">
                              <a14:useLocalDpi xmlns:a14="http://schemas.microsoft.com/office/drawing/2010/main" val="0"/>
                            </a:ext>
                          </a:extLst>
                        </a:blip>
                        <a:srcRect t="15672"/>
                        <a:stretch/>
                      </pic:blipFill>
                      <pic:spPr bwMode="auto">
                        <a:xfrm>
                          <a:off x="0" y="0"/>
                          <a:ext cx="3628366" cy="680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D3FB5E" w14:textId="71F8FC2C" w:rsidR="007C7977" w:rsidRDefault="00CA064C" w:rsidP="004261DD">
          <w:pPr>
            <w:rPr>
              <w:rFonts w:cs="Arial"/>
              <w:noProof/>
            </w:rPr>
          </w:pPr>
          <w:r w:rsidRPr="000B347C">
            <w:rPr>
              <w:rFonts w:cs="Arial"/>
              <w:b/>
              <w:noProof/>
              <w:color w:val="000000" w:themeColor="text1"/>
              <w:sz w:val="32"/>
              <w:lang w:eastAsia="en-GB"/>
            </w:rPr>
            <mc:AlternateContent>
              <mc:Choice Requires="wps">
                <w:drawing>
                  <wp:anchor distT="45720" distB="45720" distL="114300" distR="114300" simplePos="0" relativeHeight="251664896" behindDoc="0" locked="0" layoutInCell="1" allowOverlap="1" wp14:anchorId="2EA55FDA" wp14:editId="24D59437">
                    <wp:simplePos x="0" y="0"/>
                    <wp:positionH relativeFrom="column">
                      <wp:posOffset>-38100</wp:posOffset>
                    </wp:positionH>
                    <wp:positionV relativeFrom="paragraph">
                      <wp:posOffset>478790</wp:posOffset>
                    </wp:positionV>
                    <wp:extent cx="5943600" cy="27622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2250"/>
                            </a:xfrm>
                            <a:prstGeom prst="rect">
                              <a:avLst/>
                            </a:prstGeom>
                            <a:solidFill>
                              <a:srgbClr val="FFFFFF"/>
                            </a:solidFill>
                            <a:ln w="9525">
                              <a:noFill/>
                              <a:miter lim="800000"/>
                              <a:headEnd/>
                              <a:tailEnd/>
                            </a:ln>
                          </wps:spPr>
                          <wps:txbx>
                            <w:txbxContent>
                              <w:p w14:paraId="6A6BDF38" w14:textId="77777777" w:rsidR="0082798E" w:rsidRPr="000B450B" w:rsidRDefault="0082798E" w:rsidP="004261DD">
                                <w:pPr>
                                  <w:rPr>
                                    <w:rFonts w:cs="Arial"/>
                                    <w:b/>
                                    <w:color w:val="000000" w:themeColor="text1"/>
                                    <w:sz w:val="32"/>
                                  </w:rPr>
                                </w:pPr>
                                <w:r w:rsidRPr="000B450B">
                                  <w:rPr>
                                    <w:rFonts w:cs="Arial"/>
                                    <w:b/>
                                    <w:color w:val="000000" w:themeColor="text1"/>
                                    <w:sz w:val="32"/>
                                  </w:rPr>
                                  <w:t>Making the most of your policy</w:t>
                                </w:r>
                              </w:p>
                              <w:p w14:paraId="475F52F1" w14:textId="77777777" w:rsidR="0082798E" w:rsidRPr="000B450B" w:rsidRDefault="0082798E"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Find and replace </w:t>
                                </w:r>
                                <w:r>
                                  <w:rPr>
                                    <w:rFonts w:ascii="Arial" w:hAnsi="Arial" w:cs="Arial"/>
                                    <w:color w:val="000000" w:themeColor="text1"/>
                                  </w:rPr>
                                  <w:t>‘</w:t>
                                </w:r>
                                <w:r w:rsidRPr="000B450B">
                                  <w:rPr>
                                    <w:rFonts w:ascii="Arial" w:hAnsi="Arial" w:cs="Arial"/>
                                    <w:color w:val="000000" w:themeColor="text1"/>
                                  </w:rPr>
                                  <w:t>Name of School</w:t>
                                </w:r>
                                <w:r>
                                  <w:rPr>
                                    <w:rFonts w:ascii="Arial" w:hAnsi="Arial" w:cs="Arial"/>
                                    <w:color w:val="000000" w:themeColor="text1"/>
                                  </w:rPr>
                                  <w:t>’</w:t>
                                </w:r>
                                <w:r w:rsidRPr="000B450B">
                                  <w:rPr>
                                    <w:rFonts w:ascii="Arial" w:hAnsi="Arial" w:cs="Arial"/>
                                    <w:color w:val="000000" w:themeColor="text1"/>
                                  </w:rPr>
                                  <w:t xml:space="preserve"> with your school</w:t>
                                </w:r>
                                <w:r>
                                  <w:rPr>
                                    <w:rFonts w:ascii="Arial" w:hAnsi="Arial" w:cs="Arial"/>
                                    <w:color w:val="000000" w:themeColor="text1"/>
                                  </w:rPr>
                                  <w:t>’s</w:t>
                                </w:r>
                                <w:r w:rsidRPr="000B450B">
                                  <w:rPr>
                                    <w:rFonts w:ascii="Arial" w:hAnsi="Arial" w:cs="Arial"/>
                                    <w:color w:val="000000" w:themeColor="text1"/>
                                  </w:rPr>
                                  <w:t xml:space="preserve"> name (top tip: press </w:t>
                                </w:r>
                                <w:proofErr w:type="spellStart"/>
                                <w:r w:rsidRPr="000B450B">
                                  <w:rPr>
                                    <w:rFonts w:ascii="Arial" w:hAnsi="Arial" w:cs="Arial"/>
                                    <w:color w:val="000000" w:themeColor="text1"/>
                                  </w:rPr>
                                  <w:t>ctrl+h</w:t>
                                </w:r>
                                <w:proofErr w:type="spellEnd"/>
                                <w:r w:rsidRPr="000B450B">
                                  <w:rPr>
                                    <w:rFonts w:ascii="Arial" w:hAnsi="Arial" w:cs="Arial"/>
                                    <w:color w:val="000000" w:themeColor="text1"/>
                                  </w:rPr>
                                  <w:t xml:space="preserve"> to find and replace all instances in no time</w:t>
                                </w:r>
                                <w:r>
                                  <w:rPr>
                                    <w:rFonts w:ascii="Arial" w:hAnsi="Arial" w:cs="Arial"/>
                                    <w:color w:val="000000" w:themeColor="text1"/>
                                  </w:rPr>
                                  <w:t>, remember to select ‘Match case’</w:t>
                                </w:r>
                                <w:r w:rsidRPr="000B450B">
                                  <w:rPr>
                                    <w:rFonts w:ascii="Arial" w:hAnsi="Arial" w:cs="Arial"/>
                                    <w:color w:val="000000" w:themeColor="text1"/>
                                  </w:rPr>
                                  <w:t>).</w:t>
                                </w:r>
                              </w:p>
                              <w:p w14:paraId="2EFDBB19" w14:textId="77777777" w:rsidR="0082798E" w:rsidRPr="000B450B" w:rsidRDefault="0082798E"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As you read</w:t>
                                </w:r>
                                <w:r w:rsidRPr="000B450B">
                                  <w:rPr>
                                    <w:rFonts w:ascii="Arial" w:hAnsi="Arial" w:cs="Arial"/>
                                    <w:color w:val="000000" w:themeColor="text1"/>
                                  </w:rPr>
                                  <w:t xml:space="preserve"> through the policy, add and amend school-specific details as necessary. To help you find these amendable elements, such as responsibilities and timescales, we’ve highlighted them in </w:t>
                                </w:r>
                                <w:r>
                                  <w:rPr>
                                    <w:rFonts w:ascii="Arial" w:hAnsi="Arial" w:cs="Arial"/>
                                    <w:color w:val="000000" w:themeColor="text1"/>
                                  </w:rPr>
                                  <w:t>yellow</w:t>
                                </w:r>
                                <w:r w:rsidRPr="000B450B">
                                  <w:rPr>
                                    <w:rFonts w:ascii="Arial" w:hAnsi="Arial" w:cs="Arial"/>
                                    <w:color w:val="000000" w:themeColor="text1"/>
                                  </w:rPr>
                                  <w:t xml:space="preserve"> and underlined them</w:t>
                                </w:r>
                                <w:r>
                                  <w:rPr>
                                    <w:rFonts w:ascii="Arial" w:hAnsi="Arial" w:cs="Arial"/>
                                    <w:color w:val="000000" w:themeColor="text1"/>
                                  </w:rPr>
                                  <w:t>,</w:t>
                                </w:r>
                                <w:r w:rsidRPr="000B450B">
                                  <w:rPr>
                                    <w:rFonts w:ascii="Arial" w:hAnsi="Arial" w:cs="Arial"/>
                                    <w:color w:val="000000" w:themeColor="text1"/>
                                  </w:rPr>
                                  <w:t xml:space="preserve"> e.g. </w:t>
                                </w:r>
                                <w:r w:rsidRPr="002F0D3C">
                                  <w:rPr>
                                    <w:rFonts w:ascii="Arial" w:hAnsi="Arial" w:cs="Arial"/>
                                    <w:b/>
                                    <w:color w:val="FFD006"/>
                                    <w:u w:val="single" w:color="FFD006"/>
                                  </w:rPr>
                                  <w:t>two</w:t>
                                </w:r>
                                <w:r w:rsidRPr="000B450B">
                                  <w:rPr>
                                    <w:rFonts w:ascii="Arial" w:hAnsi="Arial" w:cs="Arial"/>
                                    <w:b/>
                                    <w:color w:val="000000" w:themeColor="text1"/>
                                  </w:rPr>
                                  <w:t xml:space="preserve"> </w:t>
                                </w:r>
                                <w:r w:rsidRPr="000B450B">
                                  <w:rPr>
                                    <w:rFonts w:ascii="Arial" w:hAnsi="Arial" w:cs="Arial"/>
                                    <w:color w:val="000000" w:themeColor="text1"/>
                                  </w:rPr>
                                  <w:t>years.</w:t>
                                </w:r>
                              </w:p>
                              <w:p w14:paraId="56FF75DD" w14:textId="77777777" w:rsidR="0082798E" w:rsidRPr="000B450B" w:rsidRDefault="0082798E"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Where prompted, enter school-specific information such as </w:t>
                                </w:r>
                                <w:r>
                                  <w:rPr>
                                    <w:rFonts w:ascii="Arial" w:hAnsi="Arial" w:cs="Arial"/>
                                    <w:color w:val="000000" w:themeColor="text1"/>
                                  </w:rPr>
                                  <w:t xml:space="preserve">your </w:t>
                                </w:r>
                                <w:r w:rsidRPr="000B450B">
                                  <w:rPr>
                                    <w:rFonts w:ascii="Arial" w:hAnsi="Arial" w:cs="Arial"/>
                                    <w:color w:val="000000" w:themeColor="text1"/>
                                  </w:rPr>
                                  <w:t xml:space="preserve">unique policies and procedures. </w:t>
                                </w:r>
                              </w:p>
                              <w:p w14:paraId="21597993" w14:textId="77777777" w:rsidR="0082798E" w:rsidRPr="000B450B" w:rsidRDefault="0082798E"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Enter</w:t>
                                </w:r>
                                <w:r w:rsidRPr="000B450B">
                                  <w:rPr>
                                    <w:rFonts w:ascii="Arial" w:hAnsi="Arial" w:cs="Arial"/>
                                    <w:color w:val="000000" w:themeColor="text1"/>
                                  </w:rPr>
                                  <w:t xml:space="preserve"> your </w:t>
                                </w:r>
                                <w:r>
                                  <w:rPr>
                                    <w:rFonts w:ascii="Arial" w:hAnsi="Arial" w:cs="Arial"/>
                                    <w:color w:val="000000" w:themeColor="text1"/>
                                  </w:rPr>
                                  <w:t>review date – remember to</w:t>
                                </w:r>
                                <w:r w:rsidRPr="000B450B">
                                  <w:rPr>
                                    <w:rFonts w:ascii="Arial" w:hAnsi="Arial" w:cs="Arial"/>
                                    <w:color w:val="000000" w:themeColor="text1"/>
                                  </w:rPr>
                                  <w:t xml:space="preserve"> make a note</w:t>
                                </w:r>
                                <w:r>
                                  <w:rPr>
                                    <w:rFonts w:ascii="Arial" w:hAnsi="Arial" w:cs="Arial"/>
                                    <w:color w:val="000000" w:themeColor="text1"/>
                                  </w:rPr>
                                  <w:t>!</w:t>
                                </w:r>
                                <w:r w:rsidRPr="000B450B">
                                  <w:rPr>
                                    <w:rFonts w:ascii="Arial" w:hAnsi="Arial" w:cs="Arial"/>
                                    <w:color w:val="000000" w:themeColor="text1"/>
                                  </w:rPr>
                                  <w:t xml:space="preserve"> </w:t>
                                </w:r>
                              </w:p>
                              <w:p w14:paraId="0099D186" w14:textId="77777777" w:rsidR="0082798E" w:rsidRPr="000B450B" w:rsidRDefault="0082798E"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When you’v</w:t>
                                </w:r>
                                <w:r w:rsidRPr="000B450B">
                                  <w:rPr>
                                    <w:rFonts w:ascii="Arial" w:hAnsi="Arial" w:cs="Arial"/>
                                    <w:color w:val="000000" w:themeColor="text1"/>
                                  </w:rPr>
                                  <w:t>e finished amending your document, simply click</w:t>
                                </w:r>
                                <w:r>
                                  <w:rPr>
                                    <w:rFonts w:ascii="Arial" w:hAnsi="Arial" w:cs="Arial"/>
                                    <w:color w:val="000000" w:themeColor="text1"/>
                                  </w:rPr>
                                  <w:t xml:space="preserve"> the</w:t>
                                </w:r>
                                <w:r w:rsidRPr="000B450B">
                                  <w:rPr>
                                    <w:rFonts w:ascii="Arial" w:hAnsi="Arial" w:cs="Arial"/>
                                    <w:color w:val="000000" w:themeColor="text1"/>
                                  </w:rPr>
                                  <w:t xml:space="preserve"> ‘Insert’ tab, select ‘Cover Page’ and click ‘Remove Current Cover Page’</w:t>
                                </w:r>
                                <w:r>
                                  <w:rPr>
                                    <w:rFonts w:ascii="Arial" w:hAnsi="Arial" w:cs="Arial"/>
                                    <w:color w:val="000000" w:themeColor="text1"/>
                                  </w:rPr>
                                  <w:t xml:space="preserve"> to remove this page</w:t>
                                </w:r>
                                <w:r w:rsidRPr="000B450B">
                                  <w:rPr>
                                    <w:rFonts w:ascii="Arial" w:hAnsi="Arial" w:cs="Arial"/>
                                    <w:color w:val="000000" w:themeColor="text1"/>
                                  </w:rPr>
                                  <w:t xml:space="preserve">. </w:t>
                                </w:r>
                              </w:p>
                              <w:p w14:paraId="2807C258" w14:textId="77777777" w:rsidR="0082798E" w:rsidRPr="000B450B" w:rsidRDefault="0082798E" w:rsidP="00EE75FE">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R</w:t>
                                </w:r>
                                <w:r w:rsidRPr="000B450B">
                                  <w:rPr>
                                    <w:rFonts w:ascii="Arial" w:hAnsi="Arial" w:cs="Arial"/>
                                    <w:color w:val="000000" w:themeColor="text1"/>
                                  </w:rPr>
                                  <w:t>emember to add the policy’s article page to your ‘Watchlist</w:t>
                                </w:r>
                                <w:r>
                                  <w:rPr>
                                    <w:rFonts w:ascii="Arial" w:hAnsi="Arial" w:cs="Arial"/>
                                    <w:color w:val="000000" w:themeColor="text1"/>
                                  </w:rPr>
                                  <w:t>’ to</w:t>
                                </w:r>
                                <w:r w:rsidRPr="000B450B">
                                  <w:rPr>
                                    <w:rFonts w:ascii="Arial" w:hAnsi="Arial" w:cs="Arial"/>
                                    <w:color w:val="000000" w:themeColor="text1"/>
                                  </w:rPr>
                                  <w:t xml:space="preserve"> be notified immediately when any cha</w:t>
                                </w:r>
                                <w:r>
                                  <w:rPr>
                                    <w:rFonts w:ascii="Arial" w:hAnsi="Arial" w:cs="Arial"/>
                                    <w:color w:val="000000" w:themeColor="text1"/>
                                  </w:rPr>
                                  <w:t xml:space="preserve">nge is made to our model policy. If you use TheSchoolBus Compliance Manager, skip this stage and we’ll take care of this for you. </w:t>
                                </w:r>
                              </w:p>
                              <w:p w14:paraId="4CB77A71" w14:textId="77777777" w:rsidR="0082798E" w:rsidRDefault="00827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55FDA" id="_x0000_t202" coordsize="21600,21600" o:spt="202" path="m,l,21600r21600,l21600,xe">
                    <v:stroke joinstyle="miter"/>
                    <v:path gradientshapeok="t" o:connecttype="rect"/>
                  </v:shapetype>
                  <v:shape id="Text Box 2" o:spid="_x0000_s1026" type="#_x0000_t202" style="position:absolute;margin-left:-3pt;margin-top:37.7pt;width:468pt;height:21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" stroked="f">
                    <v:textbox>
                      <w:txbxContent>
                        <w:p w14:paraId="6A6BDF38" w14:textId="77777777" w:rsidR="0082798E" w:rsidRPr="000B450B" w:rsidRDefault="0082798E" w:rsidP="004261DD">
                          <w:pPr>
                            <w:rPr>
                              <w:rFonts w:cs="Arial"/>
                              <w:b/>
                              <w:color w:val="000000" w:themeColor="text1"/>
                              <w:sz w:val="32"/>
                            </w:rPr>
                          </w:pPr>
                          <w:r w:rsidRPr="000B450B">
                            <w:rPr>
                              <w:rFonts w:cs="Arial"/>
                              <w:b/>
                              <w:color w:val="000000" w:themeColor="text1"/>
                              <w:sz w:val="32"/>
                            </w:rPr>
                            <w:t>Making the most of your policy</w:t>
                          </w:r>
                        </w:p>
                        <w:p w14:paraId="475F52F1" w14:textId="77777777" w:rsidR="0082798E" w:rsidRPr="000B450B" w:rsidRDefault="0082798E"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Find and replace </w:t>
                          </w:r>
                          <w:r>
                            <w:rPr>
                              <w:rFonts w:ascii="Arial" w:hAnsi="Arial" w:cs="Arial"/>
                              <w:color w:val="000000" w:themeColor="text1"/>
                            </w:rPr>
                            <w:t>‘</w:t>
                          </w:r>
                          <w:r w:rsidRPr="000B450B">
                            <w:rPr>
                              <w:rFonts w:ascii="Arial" w:hAnsi="Arial" w:cs="Arial"/>
                              <w:color w:val="000000" w:themeColor="text1"/>
                            </w:rPr>
                            <w:t>Name of School</w:t>
                          </w:r>
                          <w:r>
                            <w:rPr>
                              <w:rFonts w:ascii="Arial" w:hAnsi="Arial" w:cs="Arial"/>
                              <w:color w:val="000000" w:themeColor="text1"/>
                            </w:rPr>
                            <w:t>’</w:t>
                          </w:r>
                          <w:r w:rsidRPr="000B450B">
                            <w:rPr>
                              <w:rFonts w:ascii="Arial" w:hAnsi="Arial" w:cs="Arial"/>
                              <w:color w:val="000000" w:themeColor="text1"/>
                            </w:rPr>
                            <w:t xml:space="preserve"> with your school</w:t>
                          </w:r>
                          <w:r>
                            <w:rPr>
                              <w:rFonts w:ascii="Arial" w:hAnsi="Arial" w:cs="Arial"/>
                              <w:color w:val="000000" w:themeColor="text1"/>
                            </w:rPr>
                            <w:t>’s</w:t>
                          </w:r>
                          <w:r w:rsidRPr="000B450B">
                            <w:rPr>
                              <w:rFonts w:ascii="Arial" w:hAnsi="Arial" w:cs="Arial"/>
                              <w:color w:val="000000" w:themeColor="text1"/>
                            </w:rPr>
                            <w:t xml:space="preserve"> name (top tip: press </w:t>
                          </w:r>
                          <w:proofErr w:type="spellStart"/>
                          <w:r w:rsidRPr="000B450B">
                            <w:rPr>
                              <w:rFonts w:ascii="Arial" w:hAnsi="Arial" w:cs="Arial"/>
                              <w:color w:val="000000" w:themeColor="text1"/>
                            </w:rPr>
                            <w:t>ctrl+h</w:t>
                          </w:r>
                          <w:proofErr w:type="spellEnd"/>
                          <w:r w:rsidRPr="000B450B">
                            <w:rPr>
                              <w:rFonts w:ascii="Arial" w:hAnsi="Arial" w:cs="Arial"/>
                              <w:color w:val="000000" w:themeColor="text1"/>
                            </w:rPr>
                            <w:t xml:space="preserve"> to find and replace all instances in no time</w:t>
                          </w:r>
                          <w:r>
                            <w:rPr>
                              <w:rFonts w:ascii="Arial" w:hAnsi="Arial" w:cs="Arial"/>
                              <w:color w:val="000000" w:themeColor="text1"/>
                            </w:rPr>
                            <w:t>, remember to select ‘Match case’</w:t>
                          </w:r>
                          <w:r w:rsidRPr="000B450B">
                            <w:rPr>
                              <w:rFonts w:ascii="Arial" w:hAnsi="Arial" w:cs="Arial"/>
                              <w:color w:val="000000" w:themeColor="text1"/>
                            </w:rPr>
                            <w:t>).</w:t>
                          </w:r>
                        </w:p>
                        <w:p w14:paraId="2EFDBB19" w14:textId="77777777" w:rsidR="0082798E" w:rsidRPr="000B450B" w:rsidRDefault="0082798E"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As you read</w:t>
                          </w:r>
                          <w:r w:rsidRPr="000B450B">
                            <w:rPr>
                              <w:rFonts w:ascii="Arial" w:hAnsi="Arial" w:cs="Arial"/>
                              <w:color w:val="000000" w:themeColor="text1"/>
                            </w:rPr>
                            <w:t xml:space="preserve"> through the policy, add and amend school-specific details as necessary. To help you find these amendable elements, such as responsibilities and timescales, we’ve highlighted them in </w:t>
                          </w:r>
                          <w:r>
                            <w:rPr>
                              <w:rFonts w:ascii="Arial" w:hAnsi="Arial" w:cs="Arial"/>
                              <w:color w:val="000000" w:themeColor="text1"/>
                            </w:rPr>
                            <w:t>yellow</w:t>
                          </w:r>
                          <w:r w:rsidRPr="000B450B">
                            <w:rPr>
                              <w:rFonts w:ascii="Arial" w:hAnsi="Arial" w:cs="Arial"/>
                              <w:color w:val="000000" w:themeColor="text1"/>
                            </w:rPr>
                            <w:t xml:space="preserve"> and underlined them</w:t>
                          </w:r>
                          <w:r>
                            <w:rPr>
                              <w:rFonts w:ascii="Arial" w:hAnsi="Arial" w:cs="Arial"/>
                              <w:color w:val="000000" w:themeColor="text1"/>
                            </w:rPr>
                            <w:t>,</w:t>
                          </w:r>
                          <w:r w:rsidRPr="000B450B">
                            <w:rPr>
                              <w:rFonts w:ascii="Arial" w:hAnsi="Arial" w:cs="Arial"/>
                              <w:color w:val="000000" w:themeColor="text1"/>
                            </w:rPr>
                            <w:t xml:space="preserve"> e.g. </w:t>
                          </w:r>
                          <w:r w:rsidRPr="002F0D3C">
                            <w:rPr>
                              <w:rFonts w:ascii="Arial" w:hAnsi="Arial" w:cs="Arial"/>
                              <w:b/>
                              <w:color w:val="FFD006"/>
                              <w:u w:val="single" w:color="FFD006"/>
                            </w:rPr>
                            <w:t>two</w:t>
                          </w:r>
                          <w:r w:rsidRPr="000B450B">
                            <w:rPr>
                              <w:rFonts w:ascii="Arial" w:hAnsi="Arial" w:cs="Arial"/>
                              <w:b/>
                              <w:color w:val="000000" w:themeColor="text1"/>
                            </w:rPr>
                            <w:t xml:space="preserve"> </w:t>
                          </w:r>
                          <w:r w:rsidRPr="000B450B">
                            <w:rPr>
                              <w:rFonts w:ascii="Arial" w:hAnsi="Arial" w:cs="Arial"/>
                              <w:color w:val="000000" w:themeColor="text1"/>
                            </w:rPr>
                            <w:t>years.</w:t>
                          </w:r>
                        </w:p>
                        <w:p w14:paraId="56FF75DD" w14:textId="77777777" w:rsidR="0082798E" w:rsidRPr="000B450B" w:rsidRDefault="0082798E" w:rsidP="007C7977">
                          <w:pPr>
                            <w:pStyle w:val="ListParagraph"/>
                            <w:numPr>
                              <w:ilvl w:val="0"/>
                              <w:numId w:val="24"/>
                            </w:numPr>
                            <w:spacing w:after="160" w:line="259" w:lineRule="auto"/>
                            <w:rPr>
                              <w:rFonts w:ascii="Arial" w:hAnsi="Arial" w:cs="Arial"/>
                              <w:color w:val="000000" w:themeColor="text1"/>
                            </w:rPr>
                          </w:pPr>
                          <w:r w:rsidRPr="000B450B">
                            <w:rPr>
                              <w:rFonts w:ascii="Arial" w:hAnsi="Arial" w:cs="Arial"/>
                              <w:color w:val="000000" w:themeColor="text1"/>
                            </w:rPr>
                            <w:t xml:space="preserve">Where prompted, enter school-specific information such as </w:t>
                          </w:r>
                          <w:r>
                            <w:rPr>
                              <w:rFonts w:ascii="Arial" w:hAnsi="Arial" w:cs="Arial"/>
                              <w:color w:val="000000" w:themeColor="text1"/>
                            </w:rPr>
                            <w:t xml:space="preserve">your </w:t>
                          </w:r>
                          <w:r w:rsidRPr="000B450B">
                            <w:rPr>
                              <w:rFonts w:ascii="Arial" w:hAnsi="Arial" w:cs="Arial"/>
                              <w:color w:val="000000" w:themeColor="text1"/>
                            </w:rPr>
                            <w:t xml:space="preserve">unique policies and procedures. </w:t>
                          </w:r>
                        </w:p>
                        <w:p w14:paraId="21597993" w14:textId="77777777" w:rsidR="0082798E" w:rsidRPr="000B450B" w:rsidRDefault="0082798E"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Enter</w:t>
                          </w:r>
                          <w:r w:rsidRPr="000B450B">
                            <w:rPr>
                              <w:rFonts w:ascii="Arial" w:hAnsi="Arial" w:cs="Arial"/>
                              <w:color w:val="000000" w:themeColor="text1"/>
                            </w:rPr>
                            <w:t xml:space="preserve"> your </w:t>
                          </w:r>
                          <w:r>
                            <w:rPr>
                              <w:rFonts w:ascii="Arial" w:hAnsi="Arial" w:cs="Arial"/>
                              <w:color w:val="000000" w:themeColor="text1"/>
                            </w:rPr>
                            <w:t>review date – remember to</w:t>
                          </w:r>
                          <w:r w:rsidRPr="000B450B">
                            <w:rPr>
                              <w:rFonts w:ascii="Arial" w:hAnsi="Arial" w:cs="Arial"/>
                              <w:color w:val="000000" w:themeColor="text1"/>
                            </w:rPr>
                            <w:t xml:space="preserve"> make a note</w:t>
                          </w:r>
                          <w:r>
                            <w:rPr>
                              <w:rFonts w:ascii="Arial" w:hAnsi="Arial" w:cs="Arial"/>
                              <w:color w:val="000000" w:themeColor="text1"/>
                            </w:rPr>
                            <w:t>!</w:t>
                          </w:r>
                          <w:r w:rsidRPr="000B450B">
                            <w:rPr>
                              <w:rFonts w:ascii="Arial" w:hAnsi="Arial" w:cs="Arial"/>
                              <w:color w:val="000000" w:themeColor="text1"/>
                            </w:rPr>
                            <w:t xml:space="preserve"> </w:t>
                          </w:r>
                        </w:p>
                        <w:p w14:paraId="0099D186" w14:textId="77777777" w:rsidR="0082798E" w:rsidRPr="000B450B" w:rsidRDefault="0082798E" w:rsidP="007C7977">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When you’v</w:t>
                          </w:r>
                          <w:r w:rsidRPr="000B450B">
                            <w:rPr>
                              <w:rFonts w:ascii="Arial" w:hAnsi="Arial" w:cs="Arial"/>
                              <w:color w:val="000000" w:themeColor="text1"/>
                            </w:rPr>
                            <w:t>e finished amending your document, simply click</w:t>
                          </w:r>
                          <w:r>
                            <w:rPr>
                              <w:rFonts w:ascii="Arial" w:hAnsi="Arial" w:cs="Arial"/>
                              <w:color w:val="000000" w:themeColor="text1"/>
                            </w:rPr>
                            <w:t xml:space="preserve"> the</w:t>
                          </w:r>
                          <w:r w:rsidRPr="000B450B">
                            <w:rPr>
                              <w:rFonts w:ascii="Arial" w:hAnsi="Arial" w:cs="Arial"/>
                              <w:color w:val="000000" w:themeColor="text1"/>
                            </w:rPr>
                            <w:t xml:space="preserve"> ‘Insert’ tab, select ‘Cover Page’ and click ‘Remove Current Cover Page’</w:t>
                          </w:r>
                          <w:r>
                            <w:rPr>
                              <w:rFonts w:ascii="Arial" w:hAnsi="Arial" w:cs="Arial"/>
                              <w:color w:val="000000" w:themeColor="text1"/>
                            </w:rPr>
                            <w:t xml:space="preserve"> to remove this page</w:t>
                          </w:r>
                          <w:r w:rsidRPr="000B450B">
                            <w:rPr>
                              <w:rFonts w:ascii="Arial" w:hAnsi="Arial" w:cs="Arial"/>
                              <w:color w:val="000000" w:themeColor="text1"/>
                            </w:rPr>
                            <w:t xml:space="preserve">. </w:t>
                          </w:r>
                        </w:p>
                        <w:p w14:paraId="2807C258" w14:textId="77777777" w:rsidR="0082798E" w:rsidRPr="000B450B" w:rsidRDefault="0082798E" w:rsidP="00EE75FE">
                          <w:pPr>
                            <w:pStyle w:val="ListParagraph"/>
                            <w:numPr>
                              <w:ilvl w:val="0"/>
                              <w:numId w:val="24"/>
                            </w:numPr>
                            <w:spacing w:after="160" w:line="259" w:lineRule="auto"/>
                            <w:rPr>
                              <w:rFonts w:ascii="Arial" w:hAnsi="Arial" w:cs="Arial"/>
                              <w:color w:val="000000" w:themeColor="text1"/>
                            </w:rPr>
                          </w:pPr>
                          <w:r>
                            <w:rPr>
                              <w:rFonts w:ascii="Arial" w:hAnsi="Arial" w:cs="Arial"/>
                              <w:color w:val="000000" w:themeColor="text1"/>
                            </w:rPr>
                            <w:t>R</w:t>
                          </w:r>
                          <w:r w:rsidRPr="000B450B">
                            <w:rPr>
                              <w:rFonts w:ascii="Arial" w:hAnsi="Arial" w:cs="Arial"/>
                              <w:color w:val="000000" w:themeColor="text1"/>
                            </w:rPr>
                            <w:t>emember to add the policy’s article page to your ‘Watchlist</w:t>
                          </w:r>
                          <w:r>
                            <w:rPr>
                              <w:rFonts w:ascii="Arial" w:hAnsi="Arial" w:cs="Arial"/>
                              <w:color w:val="000000" w:themeColor="text1"/>
                            </w:rPr>
                            <w:t>’ to</w:t>
                          </w:r>
                          <w:r w:rsidRPr="000B450B">
                            <w:rPr>
                              <w:rFonts w:ascii="Arial" w:hAnsi="Arial" w:cs="Arial"/>
                              <w:color w:val="000000" w:themeColor="text1"/>
                            </w:rPr>
                            <w:t xml:space="preserve"> be notified immediately when any cha</w:t>
                          </w:r>
                          <w:r>
                            <w:rPr>
                              <w:rFonts w:ascii="Arial" w:hAnsi="Arial" w:cs="Arial"/>
                              <w:color w:val="000000" w:themeColor="text1"/>
                            </w:rPr>
                            <w:t xml:space="preserve">nge is made to our model policy. If you use TheSchoolBus Compliance Manager, skip this stage and we’ll take care of this for you. </w:t>
                          </w:r>
                        </w:p>
                        <w:p w14:paraId="4CB77A71" w14:textId="77777777" w:rsidR="0082798E" w:rsidRDefault="0082798E"/>
                      </w:txbxContent>
                    </v:textbox>
                    <w10:wrap type="square"/>
                  </v:shape>
                </w:pict>
              </mc:Fallback>
            </mc:AlternateContent>
          </w:r>
        </w:p>
        <w:p w14:paraId="395EFF5E" w14:textId="77EF2023" w:rsidR="007C7977" w:rsidRDefault="00CF0911" w:rsidP="004261DD">
          <w:r>
            <w:rPr>
              <w:rFonts w:cs="Arial"/>
              <w:noProof/>
              <w:sz w:val="24"/>
              <w:szCs w:val="24"/>
              <w:lang w:eastAsia="en-GB"/>
            </w:rPr>
            <mc:AlternateContent>
              <mc:Choice Requires="wps">
                <w:drawing>
                  <wp:anchor distT="0" distB="0" distL="114300" distR="114300" simplePos="0" relativeHeight="251665920" behindDoc="0" locked="0" layoutInCell="1" allowOverlap="1" wp14:anchorId="224F00B6" wp14:editId="2E33DAB4">
                    <wp:simplePos x="0" y="0"/>
                    <wp:positionH relativeFrom="column">
                      <wp:posOffset>9525</wp:posOffset>
                    </wp:positionH>
                    <wp:positionV relativeFrom="paragraph">
                      <wp:posOffset>3014980</wp:posOffset>
                    </wp:positionV>
                    <wp:extent cx="5943600" cy="2667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943600" cy="2667000"/>
                            </a:xfrm>
                            <a:prstGeom prst="rect">
                              <a:avLst/>
                            </a:prstGeom>
                            <a:solidFill>
                              <a:schemeClr val="lt1"/>
                            </a:solidFill>
                            <a:ln w="6350">
                              <a:noFill/>
                            </a:ln>
                          </wps:spPr>
                          <wps:txbx>
                            <w:txbxContent>
                              <w:p w14:paraId="015548C4" w14:textId="77777777" w:rsidR="0082798E" w:rsidRDefault="0082798E" w:rsidP="004261DD">
                                <w:pPr>
                                  <w:rPr>
                                    <w:rFonts w:cs="Arial"/>
                                    <w:b/>
                                    <w:color w:val="000000" w:themeColor="text1"/>
                                    <w:sz w:val="32"/>
                                  </w:rPr>
                                </w:pPr>
                                <w:r>
                                  <w:rPr>
                                    <w:rFonts w:cs="Arial"/>
                                    <w:b/>
                                    <w:color w:val="000000" w:themeColor="text1"/>
                                    <w:sz w:val="32"/>
                                  </w:rPr>
                                  <w:t>Your school’s unique, so your policy must be too!</w:t>
                                </w:r>
                              </w:p>
                              <w:p w14:paraId="3FD52733" w14:textId="77777777" w:rsidR="0082798E" w:rsidRPr="00102095" w:rsidRDefault="0082798E" w:rsidP="00CF0911">
                                <w:pPr>
                                  <w:jc w:val="both"/>
                                  <w:rPr>
                                    <w:rFonts w:cs="Arial"/>
                                    <w:b/>
                                    <w:color w:val="000000" w:themeColor="text1"/>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Pr="00CA064C">
                                  <w:rPr>
                                    <w:rFonts w:ascii="Helvetica" w:hAnsi="Helvetica" w:cs="Helvetica"/>
                                    <w:color w:val="7C7777"/>
                                    <w:shd w:val="clear" w:color="auto" w:fill="FFFFFF"/>
                                  </w:rPr>
                                  <w:t xml:space="preserve"> </w:t>
                                </w:r>
                                <w:r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9" w:history="1">
                                  <w:r w:rsidRPr="00CA064C">
                                    <w:rPr>
                                      <w:rStyle w:val="Hyperlink"/>
                                      <w:rFonts w:asciiTheme="minorHAnsi" w:hAnsiTheme="minorHAnsi" w:cstheme="minorHAnsi"/>
                                      <w:shd w:val="clear" w:color="auto" w:fill="FFFFFF"/>
                                    </w:rPr>
                                    <w:t>here</w:t>
                                  </w:r>
                                </w:hyperlink>
                                <w:r w:rsidRPr="00CA064C">
                                  <w:rPr>
                                    <w:rFonts w:asciiTheme="minorHAnsi" w:hAnsiTheme="minorHAnsi" w:cstheme="minorHAnsi"/>
                                    <w:shd w:val="clear" w:color="auto" w:fill="FFFFFF"/>
                                  </w:rPr>
                                  <w:t>.</w:t>
                                </w:r>
                                <w:r w:rsidRPr="00CA064C">
                                  <w:rPr>
                                    <w:rFonts w:ascii="Helvetica" w:hAnsi="Helvetica" w:cs="Helvetica"/>
                                    <w:shd w:val="clear" w:color="auto" w:fill="FFFFFF"/>
                                  </w:rPr>
                                  <w:t> </w:t>
                                </w:r>
                              </w:p>
                              <w:p w14:paraId="6F4D9882" w14:textId="77777777" w:rsidR="0082798E" w:rsidRPr="000B450B" w:rsidRDefault="0082798E" w:rsidP="004261DD">
                                <w:pPr>
                                  <w:jc w:val="both"/>
                                  <w:rPr>
                                    <w:rFonts w:cs="Arial"/>
                                    <w:color w:val="000000" w:themeColor="text1"/>
                                  </w:rPr>
                                </w:pPr>
                                <w:r w:rsidRPr="000B450B">
                                  <w:rPr>
                                    <w:rFonts w:cs="Arial"/>
                                    <w:b/>
                                    <w:color w:val="000000" w:themeColor="text1"/>
                                  </w:rPr>
                                  <w:t>‘School’</w:t>
                                </w:r>
                                <w:r w:rsidRPr="000B450B">
                                  <w:rPr>
                                    <w:rFonts w:cs="Arial"/>
                                    <w:color w:val="000000" w:themeColor="text1"/>
                                  </w:rPr>
                                  <w:t xml:space="preserve"> – in the majority of our policies we use the term school, this is simply a generic term and represents all school types. You can easily amend the policy to match your school type using </w:t>
                                </w:r>
                                <w:r>
                                  <w:rPr>
                                    <w:rFonts w:cs="Arial"/>
                                    <w:color w:val="000000" w:themeColor="text1"/>
                                  </w:rPr>
                                  <w:t>Microsoft Word’s</w:t>
                                </w:r>
                                <w:r w:rsidRPr="000B450B">
                                  <w:rPr>
                                    <w:rFonts w:cs="Arial"/>
                                    <w:color w:val="000000" w:themeColor="text1"/>
                                  </w:rPr>
                                  <w:t xml:space="preserve"> </w:t>
                                </w:r>
                                <w:r>
                                  <w:rPr>
                                    <w:rFonts w:cs="Arial"/>
                                    <w:color w:val="000000" w:themeColor="text1"/>
                                  </w:rPr>
                                  <w:t>‘Find and R</w:t>
                                </w:r>
                                <w:r w:rsidRPr="000B450B">
                                  <w:rPr>
                                    <w:rFonts w:cs="Arial"/>
                                    <w:color w:val="000000" w:themeColor="text1"/>
                                  </w:rPr>
                                  <w:t>eplace</w:t>
                                </w:r>
                                <w:r>
                                  <w:rPr>
                                    <w:rFonts w:cs="Arial"/>
                                    <w:color w:val="000000" w:themeColor="text1"/>
                                  </w:rPr>
                                  <w:t>’</w:t>
                                </w:r>
                                <w:r w:rsidRPr="000B450B">
                                  <w:rPr>
                                    <w:rFonts w:cs="Arial"/>
                                    <w:color w:val="000000" w:themeColor="text1"/>
                                  </w:rPr>
                                  <w:t xml:space="preserve"> function. </w:t>
                                </w:r>
                              </w:p>
                              <w:p w14:paraId="0EE09563" w14:textId="77777777" w:rsidR="0082798E" w:rsidRPr="000B450B" w:rsidRDefault="0082798E" w:rsidP="004261DD">
                                <w:pPr>
                                  <w:jc w:val="both"/>
                                  <w:rPr>
                                    <w:rFonts w:cs="Arial"/>
                                    <w:color w:val="000000" w:themeColor="text1"/>
                                  </w:rPr>
                                </w:pPr>
                                <w:r w:rsidRPr="000B450B">
                                  <w:rPr>
                                    <w:rFonts w:cs="Arial"/>
                                    <w:color w:val="000000" w:themeColor="text1"/>
                                  </w:rPr>
                                  <w:t>‘</w:t>
                                </w:r>
                                <w:r w:rsidRPr="000B450B">
                                  <w:rPr>
                                    <w:rFonts w:cs="Arial"/>
                                    <w:b/>
                                    <w:color w:val="000000" w:themeColor="text1"/>
                                  </w:rPr>
                                  <w:t>Governing board’</w:t>
                                </w:r>
                                <w:r w:rsidRPr="000B450B">
                                  <w:rPr>
                                    <w:rFonts w:cs="Arial"/>
                                    <w:color w:val="000000" w:themeColor="text1"/>
                                  </w:rPr>
                                  <w:t xml:space="preserve"> – we use </w:t>
                                </w:r>
                                <w:r>
                                  <w:rPr>
                                    <w:rFonts w:cs="Arial"/>
                                    <w:color w:val="000000" w:themeColor="text1"/>
                                  </w:rPr>
                                  <w:t>‘</w:t>
                                </w:r>
                                <w:r w:rsidRPr="000B450B">
                                  <w:rPr>
                                    <w:rFonts w:cs="Arial"/>
                                    <w:color w:val="000000" w:themeColor="text1"/>
                                  </w:rPr>
                                  <w:t>governing board</w:t>
                                </w:r>
                                <w:r>
                                  <w:rPr>
                                    <w:rFonts w:cs="Arial"/>
                                    <w:color w:val="000000" w:themeColor="text1"/>
                                  </w:rPr>
                                  <w:t>’</w:t>
                                </w:r>
                                <w:r w:rsidRPr="000B450B">
                                  <w:rPr>
                                    <w:rFonts w:cs="Arial"/>
                                    <w:color w:val="000000" w:themeColor="text1"/>
                                  </w:rPr>
                                  <w:t xml:space="preserve"> and ‘governor’ in our policies, but this can easily be amended to reflect the accountable body and individuals in your establishment type. </w:t>
                                </w:r>
                              </w:p>
                              <w:p w14:paraId="58CFA8A4" w14:textId="77777777" w:rsidR="0082798E" w:rsidRDefault="00827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00B6" id="Text Box 30" o:spid="_x0000_s1027" type="#_x0000_t202" style="position:absolute;margin-left:.75pt;margin-top:237.4pt;width:468pt;height:21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" fillcolor="white [3201]" stroked="f" strokeweight=".5pt">
                    <v:textbox>
                      <w:txbxContent>
                        <w:p w14:paraId="015548C4" w14:textId="77777777" w:rsidR="0082798E" w:rsidRDefault="0082798E" w:rsidP="004261DD">
                          <w:pPr>
                            <w:rPr>
                              <w:rFonts w:cs="Arial"/>
                              <w:b/>
                              <w:color w:val="000000" w:themeColor="text1"/>
                              <w:sz w:val="32"/>
                            </w:rPr>
                          </w:pPr>
                          <w:r>
                            <w:rPr>
                              <w:rFonts w:cs="Arial"/>
                              <w:b/>
                              <w:color w:val="000000" w:themeColor="text1"/>
                              <w:sz w:val="32"/>
                            </w:rPr>
                            <w:t>Your school’s unique, so your policy must be too!</w:t>
                          </w:r>
                        </w:p>
                        <w:p w14:paraId="3FD52733" w14:textId="77777777" w:rsidR="0082798E" w:rsidRPr="00102095" w:rsidRDefault="0082798E" w:rsidP="00CF0911">
                          <w:pPr>
                            <w:jc w:val="both"/>
                            <w:rPr>
                              <w:rFonts w:cs="Arial"/>
                              <w:b/>
                              <w:color w:val="000000" w:themeColor="text1"/>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Pr="00CA064C">
                            <w:rPr>
                              <w:rFonts w:ascii="Helvetica" w:hAnsi="Helvetica" w:cs="Helvetica"/>
                              <w:color w:val="7C7777"/>
                              <w:shd w:val="clear" w:color="auto" w:fill="FFFFFF"/>
                            </w:rPr>
                            <w:t xml:space="preserve"> </w:t>
                          </w:r>
                          <w:r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10" w:history="1">
                            <w:r w:rsidRPr="00CA064C">
                              <w:rPr>
                                <w:rStyle w:val="Hyperlink"/>
                                <w:rFonts w:asciiTheme="minorHAnsi" w:hAnsiTheme="minorHAnsi" w:cstheme="minorHAnsi"/>
                                <w:shd w:val="clear" w:color="auto" w:fill="FFFFFF"/>
                              </w:rPr>
                              <w:t>here</w:t>
                            </w:r>
                          </w:hyperlink>
                          <w:r w:rsidRPr="00CA064C">
                            <w:rPr>
                              <w:rFonts w:asciiTheme="minorHAnsi" w:hAnsiTheme="minorHAnsi" w:cstheme="minorHAnsi"/>
                              <w:shd w:val="clear" w:color="auto" w:fill="FFFFFF"/>
                            </w:rPr>
                            <w:t>.</w:t>
                          </w:r>
                          <w:r w:rsidRPr="00CA064C">
                            <w:rPr>
                              <w:rFonts w:ascii="Helvetica" w:hAnsi="Helvetica" w:cs="Helvetica"/>
                              <w:shd w:val="clear" w:color="auto" w:fill="FFFFFF"/>
                            </w:rPr>
                            <w:t> </w:t>
                          </w:r>
                        </w:p>
                        <w:p w14:paraId="6F4D9882" w14:textId="77777777" w:rsidR="0082798E" w:rsidRPr="000B450B" w:rsidRDefault="0082798E" w:rsidP="004261DD">
                          <w:pPr>
                            <w:jc w:val="both"/>
                            <w:rPr>
                              <w:rFonts w:cs="Arial"/>
                              <w:color w:val="000000" w:themeColor="text1"/>
                            </w:rPr>
                          </w:pPr>
                          <w:r w:rsidRPr="000B450B">
                            <w:rPr>
                              <w:rFonts w:cs="Arial"/>
                              <w:b/>
                              <w:color w:val="000000" w:themeColor="text1"/>
                            </w:rPr>
                            <w:t>‘School’</w:t>
                          </w:r>
                          <w:r w:rsidRPr="000B450B">
                            <w:rPr>
                              <w:rFonts w:cs="Arial"/>
                              <w:color w:val="000000" w:themeColor="text1"/>
                            </w:rPr>
                            <w:t xml:space="preserve"> – in the majority of our policies we use the term school, this is simply a generic term and represents all school types. You can easily amend the policy to match your school type using </w:t>
                          </w:r>
                          <w:r>
                            <w:rPr>
                              <w:rFonts w:cs="Arial"/>
                              <w:color w:val="000000" w:themeColor="text1"/>
                            </w:rPr>
                            <w:t>Microsoft Word’s</w:t>
                          </w:r>
                          <w:r w:rsidRPr="000B450B">
                            <w:rPr>
                              <w:rFonts w:cs="Arial"/>
                              <w:color w:val="000000" w:themeColor="text1"/>
                            </w:rPr>
                            <w:t xml:space="preserve"> </w:t>
                          </w:r>
                          <w:r>
                            <w:rPr>
                              <w:rFonts w:cs="Arial"/>
                              <w:color w:val="000000" w:themeColor="text1"/>
                            </w:rPr>
                            <w:t>‘Find and R</w:t>
                          </w:r>
                          <w:r w:rsidRPr="000B450B">
                            <w:rPr>
                              <w:rFonts w:cs="Arial"/>
                              <w:color w:val="000000" w:themeColor="text1"/>
                            </w:rPr>
                            <w:t>eplace</w:t>
                          </w:r>
                          <w:r>
                            <w:rPr>
                              <w:rFonts w:cs="Arial"/>
                              <w:color w:val="000000" w:themeColor="text1"/>
                            </w:rPr>
                            <w:t>’</w:t>
                          </w:r>
                          <w:r w:rsidRPr="000B450B">
                            <w:rPr>
                              <w:rFonts w:cs="Arial"/>
                              <w:color w:val="000000" w:themeColor="text1"/>
                            </w:rPr>
                            <w:t xml:space="preserve"> function. </w:t>
                          </w:r>
                        </w:p>
                        <w:p w14:paraId="0EE09563" w14:textId="77777777" w:rsidR="0082798E" w:rsidRPr="000B450B" w:rsidRDefault="0082798E" w:rsidP="004261DD">
                          <w:pPr>
                            <w:jc w:val="both"/>
                            <w:rPr>
                              <w:rFonts w:cs="Arial"/>
                              <w:color w:val="000000" w:themeColor="text1"/>
                            </w:rPr>
                          </w:pPr>
                          <w:r w:rsidRPr="000B450B">
                            <w:rPr>
                              <w:rFonts w:cs="Arial"/>
                              <w:color w:val="000000" w:themeColor="text1"/>
                            </w:rPr>
                            <w:t>‘</w:t>
                          </w:r>
                          <w:r w:rsidRPr="000B450B">
                            <w:rPr>
                              <w:rFonts w:cs="Arial"/>
                              <w:b/>
                              <w:color w:val="000000" w:themeColor="text1"/>
                            </w:rPr>
                            <w:t>Governing board’</w:t>
                          </w:r>
                          <w:r w:rsidRPr="000B450B">
                            <w:rPr>
                              <w:rFonts w:cs="Arial"/>
                              <w:color w:val="000000" w:themeColor="text1"/>
                            </w:rPr>
                            <w:t xml:space="preserve"> – we use </w:t>
                          </w:r>
                          <w:r>
                            <w:rPr>
                              <w:rFonts w:cs="Arial"/>
                              <w:color w:val="000000" w:themeColor="text1"/>
                            </w:rPr>
                            <w:t>‘</w:t>
                          </w:r>
                          <w:r w:rsidRPr="000B450B">
                            <w:rPr>
                              <w:rFonts w:cs="Arial"/>
                              <w:color w:val="000000" w:themeColor="text1"/>
                            </w:rPr>
                            <w:t>governing board</w:t>
                          </w:r>
                          <w:r>
                            <w:rPr>
                              <w:rFonts w:cs="Arial"/>
                              <w:color w:val="000000" w:themeColor="text1"/>
                            </w:rPr>
                            <w:t>’</w:t>
                          </w:r>
                          <w:r w:rsidRPr="000B450B">
                            <w:rPr>
                              <w:rFonts w:cs="Arial"/>
                              <w:color w:val="000000" w:themeColor="text1"/>
                            </w:rPr>
                            <w:t xml:space="preserve"> and ‘governor’ in our policies, but this can easily be amended to reflect the accountable body and individuals in your establishment type. </w:t>
                          </w:r>
                        </w:p>
                        <w:p w14:paraId="58CFA8A4" w14:textId="77777777" w:rsidR="0082798E" w:rsidRDefault="0082798E"/>
                      </w:txbxContent>
                    </v:textbox>
                  </v:shape>
                </w:pict>
              </mc:Fallback>
            </mc:AlternateContent>
          </w:r>
        </w:p>
        <w:p w14:paraId="0C779829" w14:textId="77777777" w:rsidR="007C7977" w:rsidRDefault="007C7977" w:rsidP="004261DD"/>
        <w:p w14:paraId="63151CA8" w14:textId="60DA1521" w:rsidR="007C7977" w:rsidRDefault="007C7977" w:rsidP="004261DD">
          <w:pPr>
            <w:rPr>
              <w:rFonts w:cs="Arial"/>
              <w:b/>
              <w:color w:val="000000" w:themeColor="text1"/>
              <w:sz w:val="32"/>
            </w:rPr>
          </w:pPr>
        </w:p>
        <w:p w14:paraId="3BF948FA" w14:textId="1327A050" w:rsidR="007C7977" w:rsidRDefault="007C7977" w:rsidP="004261DD">
          <w:pPr>
            <w:rPr>
              <w:rFonts w:cs="Arial"/>
              <w:b/>
              <w:color w:val="000000" w:themeColor="text1"/>
              <w:sz w:val="32"/>
            </w:rPr>
          </w:pPr>
        </w:p>
        <w:p w14:paraId="65716088" w14:textId="29696CAE" w:rsidR="007C7977" w:rsidRDefault="00CF0911">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63872" behindDoc="0" locked="0" layoutInCell="1" allowOverlap="1" wp14:anchorId="52DA63C1" wp14:editId="226E8A1C">
                    <wp:simplePos x="0" y="0"/>
                    <wp:positionH relativeFrom="column">
                      <wp:posOffset>275590</wp:posOffset>
                    </wp:positionH>
                    <wp:positionV relativeFrom="paragraph">
                      <wp:posOffset>1405255</wp:posOffset>
                    </wp:positionV>
                    <wp:extent cx="5731510" cy="61722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617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7777777" w:rsidR="0082798E" w:rsidRPr="00D62BBA" w:rsidRDefault="0082798E" w:rsidP="004261DD">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sidRPr="00D62BBA">
                                  <w:rPr>
                                    <w:rFonts w:cs="Arial"/>
                                    <w:color w:val="FFFFFF" w:themeColor="background1"/>
                                    <w:sz w:val="32"/>
                                    <w:szCs w:val="32"/>
                                  </w:rPr>
                                  <w:t xml:space="preserve"> </w:t>
                                </w:r>
                              </w:p>
                              <w:p w14:paraId="0F504B74" w14:textId="77777777" w:rsidR="0082798E" w:rsidRPr="00D62BBA" w:rsidRDefault="0082798E" w:rsidP="004261DD">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63C1" id="Text Box 28" o:spid="_x0000_s1028" type="#_x0000_t202" style="position:absolute;margin-left:21.7pt;margin-top:110.65pt;width:451.3pt;height:48.6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" filled="f" fillcolor="#5b9bd5" stroked="f" strokecolor="#347186" strokeweight="2pt">
                    <v:textbox inset="2.88pt,2.88pt,2.88pt,2.88pt">
                      <w:txbxContent>
                        <w:p w14:paraId="1A036542" w14:textId="77777777" w:rsidR="0082798E" w:rsidRPr="00D62BBA" w:rsidRDefault="0082798E" w:rsidP="004261DD">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sidRPr="00D62BBA">
                            <w:rPr>
                              <w:rFonts w:cs="Arial"/>
                              <w:color w:val="FFFFFF" w:themeColor="background1"/>
                              <w:sz w:val="32"/>
                              <w:szCs w:val="32"/>
                            </w:rPr>
                            <w:t xml:space="preserve"> </w:t>
                          </w:r>
                        </w:p>
                        <w:p w14:paraId="0F504B74" w14:textId="77777777" w:rsidR="0082798E" w:rsidRPr="00D62BBA" w:rsidRDefault="0082798E" w:rsidP="004261DD">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r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585A8415">
                    <wp:simplePos x="0" y="0"/>
                    <wp:positionH relativeFrom="column">
                      <wp:posOffset>276225</wp:posOffset>
                    </wp:positionH>
                    <wp:positionV relativeFrom="paragraph">
                      <wp:posOffset>1987550</wp:posOffset>
                    </wp:positionV>
                    <wp:extent cx="2943225" cy="1198880"/>
                    <wp:effectExtent l="0" t="0" r="952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9F94" w14:textId="77777777" w:rsidR="0082798E" w:rsidRPr="00D62BBA" w:rsidRDefault="0082798E" w:rsidP="004261DD">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82798E" w:rsidRPr="00D62BBA" w:rsidRDefault="0082798E" w:rsidP="004261DD">
                                <w:pPr>
                                  <w:widowControl w:val="0"/>
                                  <w:spacing w:after="0"/>
                                  <w:rPr>
                                    <w:rFonts w:cs="Arial"/>
                                    <w:color w:val="FFFFFF" w:themeColor="background1"/>
                                    <w:sz w:val="24"/>
                                    <w:szCs w:val="24"/>
                                  </w:rPr>
                                </w:pP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9" type="#_x0000_t202" style="position:absolute;margin-left:21.75pt;margin-top:156.5pt;width:231.7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" filled="f" fillcolor="#5b9bd5" stroked="f" strokecolor="black [0]" strokeweight="2pt">
                    <v:textbox inset="2.88pt,2.88pt,2.88pt,2.88pt">
                      <w:txbxContent>
                        <w:p w14:paraId="2EE79F94" w14:textId="77777777" w:rsidR="0082798E" w:rsidRPr="00D62BBA" w:rsidRDefault="0082798E" w:rsidP="004261DD">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82798E" w:rsidRPr="00D62BBA" w:rsidRDefault="0082798E" w:rsidP="004261DD">
                          <w:pPr>
                            <w:widowControl w:val="0"/>
                            <w:spacing w:after="0"/>
                            <w:rPr>
                              <w:rFonts w:cs="Arial"/>
                              <w:color w:val="FFFFFF" w:themeColor="background1"/>
                              <w:sz w:val="24"/>
                              <w:szCs w:val="24"/>
                            </w:rPr>
                          </w:pPr>
                          <w:r w:rsidRPr="00D62BBA">
                            <w:rPr>
                              <w:rFonts w:cs="Arial"/>
                              <w:color w:val="FFFFFF" w:themeColor="background1"/>
                              <w:sz w:val="24"/>
                              <w:szCs w:val="24"/>
                            </w:rPr>
                            <w:t> </w:t>
                          </w:r>
                        </w:p>
                      </w:txbxContent>
                    </v:textbox>
                  </v:shape>
                </w:pict>
              </mc:Fallback>
            </mc:AlternateContent>
          </w:r>
          <w:r w:rsidRPr="000B450B">
            <w:rPr>
              <w:rFonts w:cs="Arial"/>
              <w:noProof/>
              <w:sz w:val="24"/>
              <w:szCs w:val="24"/>
              <w:lang w:eastAsia="en-GB"/>
            </w:rPr>
            <w:drawing>
              <wp:anchor distT="36576" distB="36576" distL="36576" distR="36576" simplePos="0" relativeHeight="251657728" behindDoc="0" locked="0" layoutInCell="1" allowOverlap="1" wp14:anchorId="5D6CCD24" wp14:editId="2F8D0136">
                <wp:simplePos x="0" y="0"/>
                <wp:positionH relativeFrom="column">
                  <wp:posOffset>3495675</wp:posOffset>
                </wp:positionH>
                <wp:positionV relativeFrom="paragraph">
                  <wp:posOffset>1529715</wp:posOffset>
                </wp:positionV>
                <wp:extent cx="2267775" cy="16986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iance-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707" r="9238" b="21313"/>
                        <a:stretch/>
                      </pic:blipFill>
                      <pic:spPr bwMode="auto">
                        <a:xfrm>
                          <a:off x="0" y="0"/>
                          <a:ext cx="2267775" cy="1698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64C">
            <w:rPr>
              <w:rFonts w:cs="Arial"/>
              <w:noProof/>
              <w:sz w:val="24"/>
              <w:szCs w:val="24"/>
              <w:lang w:eastAsia="en-GB"/>
            </w:rPr>
            <mc:AlternateContent>
              <mc:Choice Requires="wps">
                <w:drawing>
                  <wp:anchor distT="0" distB="0" distL="114300" distR="114300" simplePos="0" relativeHeight="251648512" behindDoc="0" locked="0" layoutInCell="1" allowOverlap="1" wp14:anchorId="51E5B16A" wp14:editId="61296414">
                    <wp:simplePos x="0" y="0"/>
                    <wp:positionH relativeFrom="column">
                      <wp:posOffset>9525</wp:posOffset>
                    </wp:positionH>
                    <wp:positionV relativeFrom="paragraph">
                      <wp:posOffset>1368425</wp:posOffset>
                    </wp:positionV>
                    <wp:extent cx="5782945" cy="1683385"/>
                    <wp:effectExtent l="0" t="0" r="8255" b="0"/>
                    <wp:wrapNone/>
                    <wp:docPr id="24" name="Rectangle 24"/>
                    <wp:cNvGraphicFramePr/>
                    <a:graphic xmlns:a="http://schemas.openxmlformats.org/drawingml/2006/main">
                      <a:graphicData uri="http://schemas.microsoft.com/office/word/2010/wordprocessingShape">
                        <wps:wsp>
                          <wps:cNvSpPr/>
                          <wps:spPr>
                            <a:xfrm>
                              <a:off x="0" y="0"/>
                              <a:ext cx="5782945" cy="1683385"/>
                            </a:xfrm>
                            <a:prstGeom prst="rect">
                              <a:avLst/>
                            </a:prstGeom>
                            <a:solidFill>
                              <a:srgbClr val="3471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3C9379" id="Rectangle 24" o:spid="_x0000_s1026" style="position:absolute;margin-left:.75pt;margin-top:107.75pt;width:455.35pt;height:132.5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" fillcolor="#347186" stroked="f" strokeweight="2pt"/>
                </w:pict>
              </mc:Fallback>
            </mc:AlternateContent>
          </w:r>
          <w:r w:rsidR="00CA064C" w:rsidRPr="000B450B">
            <w:rPr>
              <w:rFonts w:cs="Arial"/>
              <w:noProof/>
              <w:sz w:val="24"/>
              <w:szCs w:val="24"/>
              <w:lang w:eastAsia="en-GB"/>
            </w:rPr>
            <mc:AlternateContent>
              <mc:Choice Requires="wps">
                <w:drawing>
                  <wp:anchor distT="36576" distB="36576" distL="36576" distR="36576" simplePos="0" relativeHeight="251661824" behindDoc="0" locked="0" layoutInCell="1" allowOverlap="1" wp14:anchorId="46E18302" wp14:editId="546BC283">
                    <wp:simplePos x="0" y="0"/>
                    <wp:positionH relativeFrom="column">
                      <wp:posOffset>10795</wp:posOffset>
                    </wp:positionH>
                    <wp:positionV relativeFrom="paragraph">
                      <wp:posOffset>3134995</wp:posOffset>
                    </wp:positionV>
                    <wp:extent cx="5777865" cy="356235"/>
                    <wp:effectExtent l="0" t="0" r="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356235"/>
                            </a:xfrm>
                            <a:prstGeom prst="rect">
                              <a:avLst/>
                            </a:prstGeom>
                            <a:solidFill>
                              <a:srgbClr val="004251"/>
                            </a:solidFill>
                            <a:ln>
                              <a:noFill/>
                            </a:ln>
                            <a:effectLst/>
                          </wps:spPr>
                          <wps:txbx>
                            <w:txbxContent>
                              <w:p w14:paraId="02B6ACA8" w14:textId="77777777" w:rsidR="0082798E" w:rsidRPr="00A0780B" w:rsidRDefault="0082798E" w:rsidP="004261DD">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2"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E18302" id="Text Box 20" o:spid="_x0000_s1030" type="#_x0000_t202" style="position:absolute;margin-left:.85pt;margin-top:246.85pt;width:454.95pt;height:28.0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" fillcolor="#004251" stroked="f">
                    <v:textbox inset="2.88pt,2.88pt,2.88pt,2.88pt">
                      <w:txbxContent>
                        <w:p w14:paraId="02B6ACA8" w14:textId="77777777" w:rsidR="0082798E" w:rsidRPr="00A0780B" w:rsidRDefault="0082798E" w:rsidP="004261DD">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13"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v:textbox>
                  </v:shape>
                </w:pict>
              </mc:Fallback>
            </mc:AlternateContent>
          </w:r>
          <w:r w:rsidR="00CA064C" w:rsidRPr="00102095">
            <w:rPr>
              <w:rFonts w:cs="Arial"/>
              <w:b/>
              <w:noProof/>
              <w:color w:val="004251"/>
              <w:lang w:eastAsia="en-GB"/>
            </w:rPr>
            <mc:AlternateContent>
              <mc:Choice Requires="wps">
                <w:drawing>
                  <wp:anchor distT="45720" distB="45720" distL="114300" distR="114300" simplePos="0" relativeHeight="251660800" behindDoc="0" locked="0" layoutInCell="1" allowOverlap="1" wp14:anchorId="4511ECD0" wp14:editId="5BB6BD81">
                    <wp:simplePos x="0" y="0"/>
                    <wp:positionH relativeFrom="column">
                      <wp:posOffset>3495675</wp:posOffset>
                    </wp:positionH>
                    <wp:positionV relativeFrom="paragraph">
                      <wp:posOffset>3561080</wp:posOffset>
                    </wp:positionV>
                    <wp:extent cx="2360930" cy="28448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6A54EFD8" w14:textId="77777777" w:rsidR="0082798E" w:rsidRPr="008A5FD8" w:rsidRDefault="0082798E" w:rsidP="004261DD">
                                <w:pPr>
                                  <w:jc w:val="right"/>
                                  <w:rPr>
                                    <w:rFonts w:cs="Arial"/>
                                    <w:b/>
                                    <w:color w:val="004251"/>
                                  </w:rPr>
                                </w:pPr>
                                <w:r w:rsidRPr="008A5FD8">
                                  <w:rPr>
                                    <w:rFonts w:cs="Arial"/>
                                    <w:b/>
                                    <w:color w:val="004251"/>
                                  </w:rPr>
                                  <w:t>www. theschoolbus.net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511ECD0" id="_x0000_s1031" type="#_x0000_t202" style="position:absolute;margin-left:275.25pt;margin-top:280.4pt;width:185.9pt;height:22.4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xJAIAACU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" stroked="f">
                    <v:textbox>
                      <w:txbxContent>
                        <w:p w14:paraId="6A54EFD8" w14:textId="77777777" w:rsidR="0082798E" w:rsidRPr="008A5FD8" w:rsidRDefault="0082798E" w:rsidP="004261DD">
                          <w:pPr>
                            <w:jc w:val="right"/>
                            <w:rPr>
                              <w:rFonts w:cs="Arial"/>
                              <w:b/>
                              <w:color w:val="004251"/>
                            </w:rPr>
                          </w:pPr>
                          <w:r w:rsidRPr="008A5FD8">
                            <w:rPr>
                              <w:rFonts w:cs="Arial"/>
                              <w:b/>
                              <w:color w:val="004251"/>
                            </w:rPr>
                            <w:t>www. theschoolbus.net</w:t>
                          </w:r>
                        </w:p>
                      </w:txbxContent>
                    </v:textbox>
                    <w10:wrap type="square"/>
                  </v:shape>
                </w:pict>
              </mc:Fallback>
            </mc:AlternateContent>
          </w:r>
          <w:r w:rsidR="00CA064C" w:rsidRPr="00102095">
            <w:rPr>
              <w:rFonts w:cs="Arial"/>
              <w:b/>
              <w:noProof/>
              <w:color w:val="004251"/>
              <w:lang w:eastAsia="en-GB"/>
            </w:rPr>
            <mc:AlternateContent>
              <mc:Choice Requires="wps">
                <w:drawing>
                  <wp:anchor distT="45720" distB="45720" distL="114300" distR="114300" simplePos="0" relativeHeight="251659776" behindDoc="0" locked="0" layoutInCell="1" allowOverlap="1" wp14:anchorId="0C90E4D1" wp14:editId="2DA6EF6F">
                    <wp:simplePos x="0" y="0"/>
                    <wp:positionH relativeFrom="column">
                      <wp:posOffset>-37465</wp:posOffset>
                    </wp:positionH>
                    <wp:positionV relativeFrom="paragraph">
                      <wp:posOffset>3561080</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91D00A1" w14:textId="77777777" w:rsidR="0082798E" w:rsidRPr="002F0D3C" w:rsidRDefault="0082798E" w:rsidP="004261DD">
                                <w:pPr>
                                  <w:rPr>
                                    <w:rFonts w:cs="Arial"/>
                                    <w:b/>
                                    <w:color w:val="FFD006"/>
                                    <w:u w:val="single" w:color="FFD006"/>
                                  </w:rPr>
                                </w:pPr>
                                <w:r w:rsidRPr="00102095">
                                  <w:rPr>
                                    <w:rFonts w:cs="Arial"/>
                                    <w:b/>
                                    <w:color w:val="004251"/>
                                  </w:rPr>
                                  <w:t>© Hub4Leaders Ltd</w:t>
                                </w:r>
                                <w:r>
                                  <w:rPr>
                                    <w:rFonts w:cs="Arial"/>
                                    <w:b/>
                                    <w:color w:val="004251"/>
                                  </w:rPr>
                                  <w: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C90E4D1" id="_x0000_s1032" type="#_x0000_t202" style="position:absolute;margin-left:-2.95pt;margin-top:280.4pt;width:185.9pt;height:22.4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2YgIwIAACUEAAAOAAAAZHJzL2Uyb0RvYy54bWysU9uO2yAQfa/Uf0C8N3a8SZp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" stroked="f">
                    <v:textbox>
                      <w:txbxContent>
                        <w:p w14:paraId="391D00A1" w14:textId="77777777" w:rsidR="0082798E" w:rsidRPr="002F0D3C" w:rsidRDefault="0082798E" w:rsidP="004261DD">
                          <w:pPr>
                            <w:rPr>
                              <w:rFonts w:cs="Arial"/>
                              <w:b/>
                              <w:color w:val="FFD006"/>
                              <w:u w:val="single" w:color="FFD006"/>
                            </w:rPr>
                          </w:pPr>
                          <w:r w:rsidRPr="00102095">
                            <w:rPr>
                              <w:rFonts w:cs="Arial"/>
                              <w:b/>
                              <w:color w:val="004251"/>
                            </w:rPr>
                            <w:t>© Hub4Leaders Ltd</w:t>
                          </w:r>
                          <w:r>
                            <w:rPr>
                              <w:rFonts w:cs="Arial"/>
                              <w:b/>
                              <w:color w:val="004251"/>
                            </w:rPr>
                            <w:t>.</w:t>
                          </w:r>
                        </w:p>
                      </w:txbxContent>
                    </v:textbox>
                    <w10:wrap type="square"/>
                  </v:shape>
                </w:pict>
              </mc:Fallback>
            </mc:AlternateContent>
          </w:r>
          <w:r w:rsidR="007C7977">
            <w:rPr>
              <w:rFonts w:eastAsiaTheme="minorEastAsia"/>
              <w:b/>
              <w:sz w:val="32"/>
              <w:lang w:val="en-US" w:eastAsia="ja-JP"/>
            </w:rPr>
            <w:br w:type="page"/>
          </w:r>
        </w:p>
      </w:sdtContent>
    </w:sdt>
    <w:p w14:paraId="499126B6" w14:textId="0228302C" w:rsidR="00B105B5" w:rsidRDefault="00B105B5" w:rsidP="007C7977">
      <w:pPr>
        <w:rPr>
          <w:rFonts w:eastAsiaTheme="minorEastAsia"/>
          <w:b/>
          <w:sz w:val="32"/>
          <w:lang w:val="en-US" w:eastAsia="ja-JP"/>
        </w:rPr>
      </w:pPr>
    </w:p>
    <w:p w14:paraId="6086DDC5" w14:textId="1FB9EB96"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51A46F03" w14:textId="52BD18F8" w:rsidR="00B105B5" w:rsidRDefault="00B105B5" w:rsidP="007C7977">
      <w:pPr>
        <w:rPr>
          <w:rFonts w:eastAsiaTheme="minorEastAsia"/>
          <w:b/>
          <w:sz w:val="32"/>
          <w:lang w:val="en-US" w:eastAsia="ja-JP"/>
        </w:rPr>
      </w:pPr>
    </w:p>
    <w:p w14:paraId="2C43B91B" w14:textId="2040C6C1" w:rsidR="00A23725" w:rsidRPr="001F2E97" w:rsidRDefault="00AE6F50" w:rsidP="00A23725">
      <w:pPr>
        <w:jc w:val="center"/>
        <w:rPr>
          <w:rFonts w:eastAsiaTheme="majorEastAsia" w:cs="Arial"/>
          <w:b/>
          <w:color w:val="006699"/>
          <w:sz w:val="72"/>
          <w:szCs w:val="72"/>
          <w:u w:val="single"/>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F2E97">
        <w:rPr>
          <w:noProof/>
          <w:color w:val="006699"/>
          <w:lang w:eastAsia="en-GB"/>
        </w:rPr>
        <w:drawing>
          <wp:anchor distT="0" distB="0" distL="114300" distR="114300" simplePos="0" relativeHeight="251670016" behindDoc="0" locked="0" layoutInCell="1" allowOverlap="1" wp14:anchorId="7BF6AE94" wp14:editId="0A29FA63">
            <wp:simplePos x="0" y="0"/>
            <wp:positionH relativeFrom="margin">
              <wp:posOffset>-34925</wp:posOffset>
            </wp:positionH>
            <wp:positionV relativeFrom="paragraph">
              <wp:posOffset>1786255</wp:posOffset>
            </wp:positionV>
            <wp:extent cx="5765800" cy="662305"/>
            <wp:effectExtent l="0" t="0" r="635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34" b="8066"/>
                    <a:stretch/>
                  </pic:blipFill>
                  <pic:spPr bwMode="auto">
                    <a:xfrm>
                      <a:off x="0" y="0"/>
                      <a:ext cx="5765800" cy="66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756E0" w:rsidRPr="001F2E97">
        <w:rPr>
          <w:rFonts w:eastAsiaTheme="majorEastAsia" w:cs="Arial"/>
          <w:b/>
          <w:color w:val="006699"/>
          <w:sz w:val="72"/>
          <w:szCs w:val="72"/>
          <w:u w:val="single"/>
          <w:lang w:eastAsia="ja-JP"/>
        </w:rPr>
        <w:t>Breckon</w:t>
      </w:r>
      <w:proofErr w:type="spellEnd"/>
      <w:r w:rsidR="000756E0" w:rsidRPr="001F2E97">
        <w:rPr>
          <w:rFonts w:eastAsiaTheme="majorEastAsia" w:cs="Arial"/>
          <w:b/>
          <w:color w:val="006699"/>
          <w:sz w:val="72"/>
          <w:szCs w:val="72"/>
          <w:u w:val="single"/>
          <w:lang w:eastAsia="ja-JP"/>
        </w:rPr>
        <w:t xml:space="preserve"> Hill Primary School</w:t>
      </w:r>
    </w:p>
    <w:p w14:paraId="3D2113AE" w14:textId="6D94E80A" w:rsidR="00A23725" w:rsidRPr="001F2E97" w:rsidRDefault="00A23725" w:rsidP="00A23725">
      <w:pPr>
        <w:jc w:val="center"/>
        <w:rPr>
          <w:rFonts w:eastAsiaTheme="majorEastAsia" w:cs="Arial"/>
          <w:color w:val="006699"/>
          <w:sz w:val="72"/>
          <w:szCs w:val="72"/>
          <w:lang w:eastAsia="ja-JP"/>
        </w:rPr>
      </w:pPr>
    </w:p>
    <w:p w14:paraId="38FCD001" w14:textId="6AA727F0" w:rsidR="00A23725" w:rsidRPr="001F2E97" w:rsidRDefault="0063004C" w:rsidP="00A23725">
      <w:pPr>
        <w:jc w:val="center"/>
        <w:rPr>
          <w:rFonts w:eastAsiaTheme="majorEastAsia" w:cs="Arial"/>
          <w:color w:val="006699"/>
          <w:sz w:val="72"/>
          <w:szCs w:val="80"/>
          <w:lang w:val="en-US" w:eastAsia="ja-JP"/>
        </w:rPr>
      </w:pPr>
      <w:r w:rsidRPr="001F2E97">
        <w:rPr>
          <w:rFonts w:eastAsiaTheme="majorEastAsia" w:cs="Arial"/>
          <w:color w:val="006699"/>
          <w:sz w:val="72"/>
          <w:szCs w:val="80"/>
          <w:lang w:val="en-US" w:eastAsia="ja-JP"/>
        </w:rPr>
        <w:t xml:space="preserve">SEND </w:t>
      </w:r>
      <w:r w:rsidR="000756E0" w:rsidRPr="001F2E97">
        <w:rPr>
          <w:rFonts w:eastAsiaTheme="majorEastAsia" w:cs="Arial"/>
          <w:color w:val="006699"/>
          <w:sz w:val="72"/>
          <w:szCs w:val="80"/>
          <w:lang w:val="en-US" w:eastAsia="ja-JP"/>
        </w:rPr>
        <w:t xml:space="preserve">and Inclusion </w:t>
      </w:r>
      <w:r w:rsidRPr="001F2E97">
        <w:rPr>
          <w:rFonts w:eastAsiaTheme="majorEastAsia" w:cs="Arial"/>
          <w:color w:val="006699"/>
          <w:sz w:val="72"/>
          <w:szCs w:val="80"/>
          <w:lang w:val="en-US" w:eastAsia="ja-JP"/>
        </w:rPr>
        <w:t>Policy</w:t>
      </w:r>
    </w:p>
    <w:p w14:paraId="55C48F61" w14:textId="4349A6D0" w:rsidR="00A23725" w:rsidRPr="001F2E97" w:rsidRDefault="00A23725" w:rsidP="00A23725">
      <w:pPr>
        <w:jc w:val="center"/>
        <w:rPr>
          <w:rFonts w:eastAsiaTheme="majorEastAsia" w:cs="Arial"/>
          <w:color w:val="006699"/>
          <w:sz w:val="80"/>
          <w:szCs w:val="80"/>
          <w:lang w:val="en-US" w:eastAsia="ja-JP"/>
        </w:rPr>
      </w:pPr>
    </w:p>
    <w:p w14:paraId="70BD4DFB" w14:textId="6BB5BDA6" w:rsidR="00A23725" w:rsidRDefault="00A23725" w:rsidP="00A23725">
      <w:pPr>
        <w:jc w:val="center"/>
        <w:rPr>
          <w:rFonts w:eastAsiaTheme="majorEastAsia" w:cs="Arial"/>
          <w:color w:val="2F5496" w:themeColor="accent1" w:themeShade="BF"/>
          <w:sz w:val="80"/>
          <w:szCs w:val="80"/>
          <w:lang w:val="en-US" w:eastAsia="ja-JP"/>
        </w:rPr>
      </w:pPr>
    </w:p>
    <w:p w14:paraId="29659CE8" w14:textId="6BFBE772" w:rsidR="00A23725" w:rsidRDefault="00A23725" w:rsidP="00A23725">
      <w:pPr>
        <w:jc w:val="center"/>
        <w:rPr>
          <w:rFonts w:eastAsiaTheme="majorEastAsia" w:cs="Arial"/>
          <w:color w:val="2F5496" w:themeColor="accent1" w:themeShade="BF"/>
          <w:sz w:val="80"/>
          <w:szCs w:val="80"/>
          <w:lang w:val="en-US" w:eastAsia="ja-JP"/>
        </w:rPr>
      </w:pPr>
    </w:p>
    <w:p w14:paraId="3A413A89" w14:textId="39EAE6B1" w:rsidR="00A23725" w:rsidRDefault="00AE6F50" w:rsidP="00A2372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6D798D86">
                <wp:simplePos x="0" y="0"/>
                <wp:positionH relativeFrom="column">
                  <wp:posOffset>-173355</wp:posOffset>
                </wp:positionH>
                <wp:positionV relativeFrom="paragraph">
                  <wp:posOffset>607060</wp:posOffset>
                </wp:positionV>
                <wp:extent cx="1439545" cy="33020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330200"/>
                        </a:xfrm>
                        <a:prstGeom prst="rect">
                          <a:avLst/>
                        </a:prstGeom>
                        <a:solidFill>
                          <a:srgbClr val="FFFFFF"/>
                        </a:solidFill>
                        <a:ln w="9525">
                          <a:noFill/>
                          <a:miter lim="800000"/>
                          <a:headEnd/>
                          <a:tailEnd/>
                        </a:ln>
                      </wps:spPr>
                      <wps:txbx>
                        <w:txbxContent>
                          <w:p w14:paraId="36B98B0F" w14:textId="702F8FF1" w:rsidR="0082798E" w:rsidRPr="00000162" w:rsidRDefault="0082798E" w:rsidP="00A23725">
                            <w:pPr>
                              <w:rPr>
                                <w:rFonts w:cs="Arial"/>
                                <w:sz w:val="20"/>
                              </w:rPr>
                            </w:pPr>
                            <w:r>
                              <w:rPr>
                                <w:rFonts w:cs="Arial"/>
                                <w:sz w:val="20"/>
                              </w:rPr>
                              <w:t>20</w:t>
                            </w:r>
                            <w:r w:rsidRPr="000756E0">
                              <w:rPr>
                                <w:rFonts w:cs="Arial"/>
                                <w:sz w:val="20"/>
                                <w:vertAlign w:val="superscript"/>
                              </w:rPr>
                              <w:t>th</w:t>
                            </w:r>
                            <w:r>
                              <w:rPr>
                                <w:rFonts w:cs="Arial"/>
                                <w:sz w:val="20"/>
                              </w:rPr>
                              <w:t xml:space="preserve"> January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_x0000_s1033" type="#_x0000_t202" style="position:absolute;margin-left:-13.65pt;margin-top:47.8pt;width:113.35pt;height:26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" stroked="f">
                <v:textbox>
                  <w:txbxContent>
                    <w:p w14:paraId="36B98B0F" w14:textId="702F8FF1" w:rsidR="0082798E" w:rsidRPr="00000162" w:rsidRDefault="0082798E" w:rsidP="00A23725">
                      <w:pPr>
                        <w:rPr>
                          <w:rFonts w:cs="Arial"/>
                          <w:sz w:val="20"/>
                        </w:rPr>
                      </w:pPr>
                      <w:r>
                        <w:rPr>
                          <w:rFonts w:cs="Arial"/>
                          <w:sz w:val="20"/>
                        </w:rPr>
                        <w:t>20</w:t>
                      </w:r>
                      <w:r w:rsidRPr="000756E0">
                        <w:rPr>
                          <w:rFonts w:cs="Arial"/>
                          <w:sz w:val="20"/>
                          <w:vertAlign w:val="superscript"/>
                        </w:rPr>
                        <w:t>th</w:t>
                      </w:r>
                      <w:r>
                        <w:rPr>
                          <w:rFonts w:cs="Arial"/>
                          <w:sz w:val="20"/>
                        </w:rPr>
                        <w:t xml:space="preserve"> January 2020</w:t>
                      </w: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4453A0">
          <w:headerReference w:type="firs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237825" w:rsidRDefault="00A23725"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8" w:name="b"/>
    </w:p>
    <w:p w14:paraId="197E650F" w14:textId="1E4BAF6A" w:rsidR="00A23725" w:rsidRPr="00F73547" w:rsidRDefault="00A23725" w:rsidP="00A23725">
      <w:pPr>
        <w:pStyle w:val="ListParagraph"/>
        <w:numPr>
          <w:ilvl w:val="0"/>
          <w:numId w:val="1"/>
        </w:numPr>
        <w:spacing w:line="240" w:lineRule="auto"/>
        <w:ind w:left="1077"/>
        <w:contextualSpacing w:val="0"/>
        <w:rPr>
          <w:rStyle w:val="Hyperlink"/>
          <w:rFonts w:ascii="Arial" w:hAnsi="Arial" w:cs="Arial"/>
        </w:rPr>
      </w:pPr>
      <w:r>
        <w:rPr>
          <w:rFonts w:ascii="Arial" w:hAnsi="Arial" w:cs="Arial"/>
        </w:rPr>
        <w:fldChar w:fldCharType="end"/>
      </w:r>
      <w:bookmarkEnd w:id="8"/>
      <w:r w:rsidR="00F73547">
        <w:rPr>
          <w:rFonts w:ascii="Arial" w:hAnsi="Arial" w:cs="Arial"/>
        </w:rPr>
        <w:fldChar w:fldCharType="begin"/>
      </w:r>
      <w:r w:rsidR="00F73547">
        <w:rPr>
          <w:rFonts w:ascii="Arial" w:hAnsi="Arial" w:cs="Arial"/>
        </w:rPr>
        <w:instrText xml:space="preserve"> HYPERLINK  \l "_Legal_framework_1" </w:instrText>
      </w:r>
      <w:r w:rsidR="00F73547">
        <w:rPr>
          <w:rFonts w:ascii="Arial" w:hAnsi="Arial" w:cs="Arial"/>
        </w:rPr>
        <w:fldChar w:fldCharType="separate"/>
      </w:r>
      <w:r w:rsidRPr="00F73547">
        <w:rPr>
          <w:rStyle w:val="Hyperlink"/>
          <w:rFonts w:ascii="Arial" w:hAnsi="Arial" w:cs="Arial"/>
        </w:rPr>
        <w:t xml:space="preserve">Legal framework </w:t>
      </w:r>
    </w:p>
    <w:p w14:paraId="49D462DB" w14:textId="26C48C65" w:rsidR="0063004C" w:rsidRDefault="00F73547"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hyperlink w:anchor="_Identifying_SEND" w:history="1">
        <w:r w:rsidR="0063004C" w:rsidRPr="00F73547">
          <w:rPr>
            <w:rStyle w:val="Hyperlink"/>
            <w:rFonts w:ascii="Arial" w:hAnsi="Arial" w:cs="Arial"/>
          </w:rPr>
          <w:t>Identifying SEND</w:t>
        </w:r>
      </w:hyperlink>
      <w:r w:rsidR="0063004C">
        <w:rPr>
          <w:rFonts w:ascii="Arial" w:hAnsi="Arial" w:cs="Arial"/>
        </w:rPr>
        <w:t xml:space="preserve"> </w:t>
      </w:r>
    </w:p>
    <w:p w14:paraId="67F11F28" w14:textId="5D95EB9B" w:rsidR="0063004C" w:rsidRDefault="00A15404" w:rsidP="0063004C">
      <w:pPr>
        <w:pStyle w:val="ListParagraph"/>
        <w:numPr>
          <w:ilvl w:val="0"/>
          <w:numId w:val="1"/>
        </w:numPr>
        <w:spacing w:line="240" w:lineRule="auto"/>
        <w:ind w:left="1077"/>
        <w:contextualSpacing w:val="0"/>
        <w:rPr>
          <w:rFonts w:ascii="Arial" w:hAnsi="Arial" w:cs="Arial"/>
        </w:rPr>
      </w:pPr>
      <w:hyperlink w:anchor="_Definitions" w:history="1">
        <w:r w:rsidR="0063004C" w:rsidRPr="00F73547">
          <w:rPr>
            <w:rStyle w:val="Hyperlink"/>
            <w:rFonts w:ascii="Arial" w:hAnsi="Arial" w:cs="Arial"/>
          </w:rPr>
          <w:t>Definitions</w:t>
        </w:r>
      </w:hyperlink>
      <w:r w:rsidR="0063004C">
        <w:rPr>
          <w:rFonts w:ascii="Arial" w:hAnsi="Arial" w:cs="Arial"/>
        </w:rPr>
        <w:t xml:space="preserve"> </w:t>
      </w:r>
    </w:p>
    <w:p w14:paraId="232C104D" w14:textId="4A6DB071" w:rsidR="004C7DA9" w:rsidRPr="002656F7" w:rsidRDefault="00A15404" w:rsidP="0063004C">
      <w:pPr>
        <w:pStyle w:val="ListParagraph"/>
        <w:numPr>
          <w:ilvl w:val="0"/>
          <w:numId w:val="1"/>
        </w:numPr>
        <w:spacing w:line="240" w:lineRule="auto"/>
        <w:ind w:left="1077"/>
        <w:contextualSpacing w:val="0"/>
        <w:rPr>
          <w:rStyle w:val="Hyperlink"/>
          <w:rFonts w:ascii="Arial" w:hAnsi="Arial" w:cs="Arial"/>
          <w:color w:val="auto"/>
          <w:u w:val="none"/>
        </w:rPr>
      </w:pPr>
      <w:hyperlink w:anchor="_Roles_and_responsibilities" w:history="1">
        <w:r w:rsidR="004C7DA9" w:rsidRPr="004C7DA9">
          <w:rPr>
            <w:rStyle w:val="Hyperlink"/>
            <w:rFonts w:ascii="Arial" w:hAnsi="Arial" w:cs="Arial"/>
          </w:rPr>
          <w:t>Objectives</w:t>
        </w:r>
      </w:hyperlink>
      <w:r w:rsidR="004C7DA9">
        <w:rPr>
          <w:rStyle w:val="Hyperlink"/>
          <w:rFonts w:ascii="Arial" w:hAnsi="Arial" w:cs="Arial"/>
          <w:color w:val="auto"/>
          <w:u w:val="none"/>
        </w:rPr>
        <w:t xml:space="preserve"> </w:t>
      </w:r>
    </w:p>
    <w:p w14:paraId="53BBC7B8" w14:textId="053846A1" w:rsidR="0063004C" w:rsidRPr="004C7DA9" w:rsidRDefault="004C7DA9" w:rsidP="0063004C">
      <w:pPr>
        <w:pStyle w:val="ListParagraph"/>
        <w:numPr>
          <w:ilvl w:val="0"/>
          <w:numId w:val="1"/>
        </w:numPr>
        <w:spacing w:line="240" w:lineRule="auto"/>
        <w:ind w:left="1077"/>
        <w:contextualSpacing w:val="0"/>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"_Roles_and_responsibilities_1" </w:instrText>
      </w:r>
      <w:r>
        <w:rPr>
          <w:rStyle w:val="Hyperlink"/>
          <w:rFonts w:ascii="Arial" w:hAnsi="Arial" w:cs="Arial"/>
        </w:rPr>
        <w:fldChar w:fldCharType="separate"/>
      </w:r>
      <w:r w:rsidR="0063004C" w:rsidRPr="004C7DA9">
        <w:rPr>
          <w:rStyle w:val="Hyperlink"/>
          <w:rFonts w:ascii="Arial" w:hAnsi="Arial" w:cs="Arial"/>
        </w:rPr>
        <w:t xml:space="preserve">Roles and responsibilities </w:t>
      </w:r>
    </w:p>
    <w:p w14:paraId="7CA4CEAD" w14:textId="552D9983" w:rsidR="0063004C" w:rsidRDefault="004C7DA9" w:rsidP="00A23725">
      <w:pPr>
        <w:pStyle w:val="ListParagraph"/>
        <w:numPr>
          <w:ilvl w:val="0"/>
          <w:numId w:val="1"/>
        </w:numPr>
        <w:spacing w:line="240" w:lineRule="auto"/>
        <w:ind w:left="1077"/>
        <w:contextualSpacing w:val="0"/>
        <w:rPr>
          <w:rFonts w:ascii="Arial" w:hAnsi="Arial" w:cs="Arial"/>
        </w:rPr>
      </w:pPr>
      <w:r>
        <w:rPr>
          <w:rStyle w:val="Hyperlink"/>
          <w:rFonts w:ascii="Arial" w:hAnsi="Arial" w:cs="Arial"/>
        </w:rPr>
        <w:fldChar w:fldCharType="end"/>
      </w:r>
      <w:hyperlink w:anchor="_[Primary_schools_and" w:history="1">
        <w:r w:rsidR="009648D2" w:rsidRPr="00F73547">
          <w:rPr>
            <w:rStyle w:val="Hyperlink"/>
            <w:rFonts w:ascii="Arial" w:hAnsi="Arial" w:cs="Arial"/>
          </w:rPr>
          <w:t>EYFS</w:t>
        </w:r>
      </w:hyperlink>
    </w:p>
    <w:p w14:paraId="14D43155" w14:textId="63399B40" w:rsidR="0063004C" w:rsidRPr="007452B3" w:rsidRDefault="00A15404">
      <w:pPr>
        <w:pStyle w:val="ListParagraph"/>
        <w:numPr>
          <w:ilvl w:val="0"/>
          <w:numId w:val="1"/>
        </w:numPr>
        <w:spacing w:line="240" w:lineRule="auto"/>
        <w:ind w:left="1077"/>
        <w:contextualSpacing w:val="0"/>
        <w:rPr>
          <w:rFonts w:cs="Arial"/>
        </w:rPr>
      </w:pPr>
      <w:hyperlink w:anchor="_Children_with_specific" w:history="1">
        <w:r w:rsidR="0063004C" w:rsidRPr="00F73547">
          <w:rPr>
            <w:rStyle w:val="Hyperlink"/>
            <w:rFonts w:ascii="Arial" w:hAnsi="Arial" w:cs="Arial"/>
          </w:rPr>
          <w:t>Children with specific circumstances</w:t>
        </w:r>
      </w:hyperlink>
      <w:r w:rsidR="0063004C">
        <w:rPr>
          <w:rFonts w:ascii="Arial" w:hAnsi="Arial" w:cs="Arial"/>
        </w:rPr>
        <w:t xml:space="preserve"> </w:t>
      </w:r>
    </w:p>
    <w:p w14:paraId="7A5A2ED4" w14:textId="0B619276" w:rsidR="0063004C" w:rsidRDefault="00A15404" w:rsidP="00A23725">
      <w:pPr>
        <w:pStyle w:val="ListParagraph"/>
        <w:numPr>
          <w:ilvl w:val="0"/>
          <w:numId w:val="1"/>
        </w:numPr>
        <w:spacing w:line="240" w:lineRule="auto"/>
        <w:ind w:left="1077"/>
        <w:contextualSpacing w:val="0"/>
        <w:rPr>
          <w:rFonts w:ascii="Arial" w:hAnsi="Arial" w:cs="Arial"/>
        </w:rPr>
      </w:pPr>
      <w:hyperlink w:anchor="_Admissions" w:history="1">
        <w:r w:rsidR="0063004C" w:rsidRPr="00F73547">
          <w:rPr>
            <w:rStyle w:val="Hyperlink"/>
            <w:rFonts w:ascii="Arial" w:hAnsi="Arial" w:cs="Arial"/>
          </w:rPr>
          <w:t>Admissions</w:t>
        </w:r>
      </w:hyperlink>
      <w:r w:rsidR="0063004C">
        <w:rPr>
          <w:rFonts w:ascii="Arial" w:hAnsi="Arial" w:cs="Arial"/>
        </w:rPr>
        <w:t xml:space="preserve"> </w:t>
      </w:r>
    </w:p>
    <w:p w14:paraId="1CBD9094" w14:textId="1E8694DF" w:rsidR="0063004C" w:rsidRDefault="00A15404" w:rsidP="00A23725">
      <w:pPr>
        <w:pStyle w:val="ListParagraph"/>
        <w:numPr>
          <w:ilvl w:val="0"/>
          <w:numId w:val="1"/>
        </w:numPr>
        <w:spacing w:line="240" w:lineRule="auto"/>
        <w:ind w:left="1077"/>
        <w:contextualSpacing w:val="0"/>
        <w:rPr>
          <w:rFonts w:ascii="Arial" w:hAnsi="Arial" w:cs="Arial"/>
        </w:rPr>
      </w:pPr>
      <w:hyperlink w:anchor="_Involving_pupils_and" w:history="1">
        <w:r w:rsidR="0063004C" w:rsidRPr="00F73547">
          <w:rPr>
            <w:rStyle w:val="Hyperlink"/>
            <w:rFonts w:ascii="Arial" w:hAnsi="Arial" w:cs="Arial"/>
          </w:rPr>
          <w:t>Involving pupils and parents in decision-making</w:t>
        </w:r>
      </w:hyperlink>
      <w:r w:rsidR="0063004C">
        <w:rPr>
          <w:rFonts w:ascii="Arial" w:hAnsi="Arial" w:cs="Arial"/>
        </w:rPr>
        <w:t xml:space="preserve"> </w:t>
      </w:r>
    </w:p>
    <w:p w14:paraId="29B89C31" w14:textId="60D1AF8C" w:rsidR="0063004C" w:rsidRDefault="00A15404" w:rsidP="00A23725">
      <w:pPr>
        <w:pStyle w:val="ListParagraph"/>
        <w:numPr>
          <w:ilvl w:val="0"/>
          <w:numId w:val="1"/>
        </w:numPr>
        <w:spacing w:line="240" w:lineRule="auto"/>
        <w:ind w:left="1077"/>
        <w:contextualSpacing w:val="0"/>
        <w:rPr>
          <w:rFonts w:ascii="Arial" w:hAnsi="Arial" w:cs="Arial"/>
        </w:rPr>
      </w:pPr>
      <w:hyperlink w:anchor="_Joint_commissioning,_planning" w:history="1">
        <w:r w:rsidR="0063004C" w:rsidRPr="00F73547">
          <w:rPr>
            <w:rStyle w:val="Hyperlink"/>
            <w:rFonts w:ascii="Arial" w:hAnsi="Arial" w:cs="Arial"/>
          </w:rPr>
          <w:t>Joint commissioning, planning and delivery</w:t>
        </w:r>
      </w:hyperlink>
      <w:r w:rsidR="0063004C">
        <w:rPr>
          <w:rFonts w:ascii="Arial" w:hAnsi="Arial" w:cs="Arial"/>
        </w:rPr>
        <w:t xml:space="preserve"> </w:t>
      </w:r>
    </w:p>
    <w:p w14:paraId="03A683DF" w14:textId="027DCF97" w:rsidR="0063004C" w:rsidRDefault="00A15404" w:rsidP="00A23725">
      <w:pPr>
        <w:pStyle w:val="ListParagraph"/>
        <w:numPr>
          <w:ilvl w:val="0"/>
          <w:numId w:val="1"/>
        </w:numPr>
        <w:spacing w:line="240" w:lineRule="auto"/>
        <w:ind w:left="1077"/>
        <w:contextualSpacing w:val="0"/>
        <w:rPr>
          <w:rFonts w:ascii="Arial" w:hAnsi="Arial" w:cs="Arial"/>
        </w:rPr>
      </w:pPr>
      <w:hyperlink w:anchor="_Funding" w:history="1">
        <w:r w:rsidR="0063004C" w:rsidRPr="00F73547">
          <w:rPr>
            <w:rStyle w:val="Hyperlink"/>
            <w:rFonts w:ascii="Arial" w:hAnsi="Arial" w:cs="Arial"/>
          </w:rPr>
          <w:t>Funding</w:t>
        </w:r>
      </w:hyperlink>
      <w:r w:rsidR="0063004C">
        <w:rPr>
          <w:rFonts w:ascii="Arial" w:hAnsi="Arial" w:cs="Arial"/>
        </w:rPr>
        <w:t xml:space="preserve"> </w:t>
      </w:r>
    </w:p>
    <w:p w14:paraId="4A2BF527" w14:textId="4CC7D82B" w:rsidR="0063004C" w:rsidRDefault="00A15404" w:rsidP="00A23725">
      <w:pPr>
        <w:pStyle w:val="ListParagraph"/>
        <w:numPr>
          <w:ilvl w:val="0"/>
          <w:numId w:val="1"/>
        </w:numPr>
        <w:spacing w:line="240" w:lineRule="auto"/>
        <w:ind w:left="1077"/>
        <w:contextualSpacing w:val="0"/>
        <w:rPr>
          <w:rFonts w:ascii="Arial" w:hAnsi="Arial" w:cs="Arial"/>
        </w:rPr>
      </w:pPr>
      <w:hyperlink w:anchor="_Local_Offer" w:history="1">
        <w:r w:rsidR="0063004C" w:rsidRPr="00F73547">
          <w:rPr>
            <w:rStyle w:val="Hyperlink"/>
            <w:rFonts w:ascii="Arial" w:hAnsi="Arial" w:cs="Arial"/>
          </w:rPr>
          <w:t xml:space="preserve">Local </w:t>
        </w:r>
        <w:r w:rsidR="00F73547" w:rsidRPr="00F73547">
          <w:rPr>
            <w:rStyle w:val="Hyperlink"/>
            <w:rFonts w:ascii="Arial" w:hAnsi="Arial" w:cs="Arial"/>
          </w:rPr>
          <w:t>O</w:t>
        </w:r>
        <w:r w:rsidR="0063004C" w:rsidRPr="00F73547">
          <w:rPr>
            <w:rStyle w:val="Hyperlink"/>
            <w:rFonts w:ascii="Arial" w:hAnsi="Arial" w:cs="Arial"/>
          </w:rPr>
          <w:t>ffer</w:t>
        </w:r>
      </w:hyperlink>
      <w:r w:rsidR="0063004C">
        <w:rPr>
          <w:rFonts w:ascii="Arial" w:hAnsi="Arial" w:cs="Arial"/>
        </w:rPr>
        <w:t xml:space="preserve"> </w:t>
      </w:r>
    </w:p>
    <w:p w14:paraId="383990B7" w14:textId="04AC41D6" w:rsidR="0063004C" w:rsidRDefault="00A15404" w:rsidP="00A23725">
      <w:pPr>
        <w:pStyle w:val="ListParagraph"/>
        <w:numPr>
          <w:ilvl w:val="0"/>
          <w:numId w:val="1"/>
        </w:numPr>
        <w:spacing w:line="240" w:lineRule="auto"/>
        <w:ind w:left="1077"/>
        <w:contextualSpacing w:val="0"/>
        <w:rPr>
          <w:rFonts w:ascii="Arial" w:hAnsi="Arial" w:cs="Arial"/>
        </w:rPr>
      </w:pPr>
      <w:hyperlink w:anchor="_Graduated_approach" w:history="1">
        <w:r w:rsidR="0063004C" w:rsidRPr="00F73547">
          <w:rPr>
            <w:rStyle w:val="Hyperlink"/>
            <w:rFonts w:ascii="Arial" w:hAnsi="Arial" w:cs="Arial"/>
          </w:rPr>
          <w:t>Graduated approach</w:t>
        </w:r>
      </w:hyperlink>
      <w:r w:rsidR="0063004C">
        <w:rPr>
          <w:rFonts w:ascii="Arial" w:hAnsi="Arial" w:cs="Arial"/>
        </w:rPr>
        <w:t xml:space="preserve"> </w:t>
      </w:r>
    </w:p>
    <w:p w14:paraId="5484FA42" w14:textId="0E00A6B7" w:rsidR="0063004C" w:rsidRDefault="00A15404" w:rsidP="00A23725">
      <w:pPr>
        <w:pStyle w:val="ListParagraph"/>
        <w:numPr>
          <w:ilvl w:val="0"/>
          <w:numId w:val="1"/>
        </w:numPr>
        <w:spacing w:line="240" w:lineRule="auto"/>
        <w:ind w:left="1077"/>
        <w:contextualSpacing w:val="0"/>
        <w:rPr>
          <w:rFonts w:ascii="Arial" w:hAnsi="Arial" w:cs="Arial"/>
        </w:rPr>
      </w:pPr>
      <w:hyperlink w:anchor="_Assessment" w:history="1">
        <w:r w:rsidR="0063004C" w:rsidRPr="00F73547">
          <w:rPr>
            <w:rStyle w:val="Hyperlink"/>
            <w:rFonts w:ascii="Arial" w:hAnsi="Arial" w:cs="Arial"/>
          </w:rPr>
          <w:t>Assessment</w:t>
        </w:r>
      </w:hyperlink>
      <w:r w:rsidR="0063004C">
        <w:rPr>
          <w:rFonts w:ascii="Arial" w:hAnsi="Arial" w:cs="Arial"/>
        </w:rPr>
        <w:t xml:space="preserve"> </w:t>
      </w:r>
    </w:p>
    <w:p w14:paraId="0DE98D3F" w14:textId="50C3E056" w:rsidR="00525AEA" w:rsidRDefault="00F73547" w:rsidP="00A23725">
      <w:pPr>
        <w:pStyle w:val="ListParagraph"/>
        <w:numPr>
          <w:ilvl w:val="0"/>
          <w:numId w:val="1"/>
        </w:numPr>
        <w:spacing w:line="240" w:lineRule="auto"/>
        <w:ind w:left="1077"/>
        <w:contextualSpacing w:val="0"/>
        <w:rPr>
          <w:rFonts w:ascii="Arial" w:hAnsi="Arial" w:cs="Arial"/>
        </w:rPr>
      </w:pPr>
      <w:r w:rsidRPr="00F73547">
        <w:rPr>
          <w:rFonts w:ascii="Arial" w:hAnsi="Arial" w:cs="Arial"/>
          <w:b/>
          <w:color w:val="347186"/>
        </w:rPr>
        <w:t>[New]</w:t>
      </w:r>
      <w:r w:rsidRPr="00F73547">
        <w:rPr>
          <w:rFonts w:ascii="Arial" w:hAnsi="Arial" w:cs="Arial"/>
          <w:color w:val="347186"/>
        </w:rPr>
        <w:t xml:space="preserve"> </w:t>
      </w:r>
      <w:hyperlink w:anchor="_[New]_Training" w:history="1">
        <w:r w:rsidR="00525AEA" w:rsidRPr="00F73547">
          <w:rPr>
            <w:rStyle w:val="Hyperlink"/>
            <w:rFonts w:ascii="Arial" w:hAnsi="Arial" w:cs="Arial"/>
          </w:rPr>
          <w:t>Training</w:t>
        </w:r>
      </w:hyperlink>
      <w:r w:rsidR="00525AEA">
        <w:rPr>
          <w:rFonts w:ascii="Arial" w:hAnsi="Arial" w:cs="Arial"/>
        </w:rPr>
        <w:t xml:space="preserve"> </w:t>
      </w:r>
    </w:p>
    <w:p w14:paraId="592EC1C1" w14:textId="34AA942B" w:rsidR="00F73547" w:rsidRPr="00F73547" w:rsidRDefault="00F73547" w:rsidP="00A23725">
      <w:pPr>
        <w:pStyle w:val="ListParagraph"/>
        <w:numPr>
          <w:ilvl w:val="0"/>
          <w:numId w:val="1"/>
        </w:numPr>
        <w:spacing w:line="240" w:lineRule="auto"/>
        <w:ind w:left="1077"/>
        <w:contextualSpacing w:val="0"/>
        <w:rPr>
          <w:rFonts w:ascii="Arial" w:hAnsi="Arial" w:cs="Arial"/>
        </w:rPr>
      </w:pPr>
      <w:r w:rsidRPr="00F73547">
        <w:rPr>
          <w:rFonts w:ascii="Arial" w:hAnsi="Arial" w:cs="Arial"/>
          <w:b/>
          <w:color w:val="347186"/>
        </w:rPr>
        <w:t>[New]</w:t>
      </w:r>
      <w:r w:rsidRPr="00F73547">
        <w:rPr>
          <w:rFonts w:ascii="Arial" w:hAnsi="Arial" w:cs="Arial"/>
          <w:color w:val="347186"/>
        </w:rPr>
        <w:t xml:space="preserve"> </w:t>
      </w:r>
      <w:hyperlink w:anchor="_[New]_Promoting_mental" w:history="1">
        <w:r w:rsidRPr="00F73547">
          <w:rPr>
            <w:rStyle w:val="Hyperlink"/>
            <w:rFonts w:ascii="Arial" w:hAnsi="Arial" w:cs="Arial"/>
          </w:rPr>
          <w:t>Promoting mental health and wellbeing</w:t>
        </w:r>
      </w:hyperlink>
    </w:p>
    <w:p w14:paraId="7561FB48" w14:textId="39D66479" w:rsidR="0063004C" w:rsidRDefault="00A15404" w:rsidP="00A23725">
      <w:pPr>
        <w:pStyle w:val="ListParagraph"/>
        <w:numPr>
          <w:ilvl w:val="0"/>
          <w:numId w:val="1"/>
        </w:numPr>
        <w:spacing w:line="240" w:lineRule="auto"/>
        <w:ind w:left="1077"/>
        <w:contextualSpacing w:val="0"/>
        <w:rPr>
          <w:rFonts w:ascii="Arial" w:hAnsi="Arial" w:cs="Arial"/>
        </w:rPr>
      </w:pPr>
      <w:hyperlink w:anchor="_EHC_plans" w:history="1">
        <w:r w:rsidR="0063004C" w:rsidRPr="00F73547">
          <w:rPr>
            <w:rStyle w:val="Hyperlink"/>
            <w:rFonts w:ascii="Arial" w:hAnsi="Arial" w:cs="Arial"/>
          </w:rPr>
          <w:t>EHC plans</w:t>
        </w:r>
      </w:hyperlink>
      <w:r w:rsidR="0063004C">
        <w:rPr>
          <w:rFonts w:ascii="Arial" w:hAnsi="Arial" w:cs="Arial"/>
        </w:rPr>
        <w:t xml:space="preserve"> </w:t>
      </w:r>
    </w:p>
    <w:p w14:paraId="07BAA507" w14:textId="72101593" w:rsidR="0063004C" w:rsidRDefault="00A15404" w:rsidP="00A23725">
      <w:pPr>
        <w:pStyle w:val="ListParagraph"/>
        <w:numPr>
          <w:ilvl w:val="0"/>
          <w:numId w:val="1"/>
        </w:numPr>
        <w:spacing w:line="240" w:lineRule="auto"/>
        <w:ind w:left="1077"/>
        <w:contextualSpacing w:val="0"/>
        <w:rPr>
          <w:rFonts w:ascii="Arial" w:hAnsi="Arial" w:cs="Arial"/>
        </w:rPr>
      </w:pPr>
      <w:hyperlink w:anchor="_Reviewing_the_EHC" w:history="1">
        <w:r w:rsidR="0063004C" w:rsidRPr="00F73547">
          <w:rPr>
            <w:rStyle w:val="Hyperlink"/>
            <w:rFonts w:ascii="Arial" w:hAnsi="Arial" w:cs="Arial"/>
          </w:rPr>
          <w:t>Reviewing EHC plans</w:t>
        </w:r>
      </w:hyperlink>
      <w:r w:rsidR="0063004C">
        <w:rPr>
          <w:rFonts w:ascii="Arial" w:hAnsi="Arial" w:cs="Arial"/>
        </w:rPr>
        <w:t xml:space="preserve"> </w:t>
      </w:r>
    </w:p>
    <w:p w14:paraId="0A821259" w14:textId="023439B0" w:rsidR="0063004C" w:rsidRDefault="00A15404" w:rsidP="00A23725">
      <w:pPr>
        <w:pStyle w:val="ListParagraph"/>
        <w:numPr>
          <w:ilvl w:val="0"/>
          <w:numId w:val="1"/>
        </w:numPr>
        <w:spacing w:line="240" w:lineRule="auto"/>
        <w:ind w:left="1077"/>
        <w:contextualSpacing w:val="0"/>
        <w:rPr>
          <w:rFonts w:ascii="Arial" w:hAnsi="Arial" w:cs="Arial"/>
        </w:rPr>
      </w:pPr>
      <w:hyperlink w:anchor="_Transferring_between_different" w:history="1">
        <w:r w:rsidR="0063004C" w:rsidRPr="00F73547">
          <w:rPr>
            <w:rStyle w:val="Hyperlink"/>
            <w:rFonts w:ascii="Arial" w:hAnsi="Arial" w:cs="Arial"/>
          </w:rPr>
          <w:t xml:space="preserve">Transferring between different phases of education </w:t>
        </w:r>
      </w:hyperlink>
      <w:r w:rsidR="0063004C">
        <w:rPr>
          <w:rFonts w:ascii="Arial" w:hAnsi="Arial" w:cs="Arial"/>
        </w:rPr>
        <w:t xml:space="preserve"> </w:t>
      </w:r>
    </w:p>
    <w:p w14:paraId="4B945AA5" w14:textId="6F41E518" w:rsidR="0063004C" w:rsidRDefault="00A15404" w:rsidP="00A23725">
      <w:pPr>
        <w:pStyle w:val="ListParagraph"/>
        <w:numPr>
          <w:ilvl w:val="0"/>
          <w:numId w:val="1"/>
        </w:numPr>
        <w:spacing w:line="240" w:lineRule="auto"/>
        <w:ind w:left="1077"/>
        <w:contextualSpacing w:val="0"/>
        <w:rPr>
          <w:rFonts w:ascii="Arial" w:hAnsi="Arial" w:cs="Arial"/>
        </w:rPr>
      </w:pPr>
      <w:hyperlink w:anchor="_SEND_tribunal" w:history="1">
        <w:r w:rsidR="0063004C" w:rsidRPr="00F73547">
          <w:rPr>
            <w:rStyle w:val="Hyperlink"/>
            <w:rFonts w:ascii="Arial" w:hAnsi="Arial" w:cs="Arial"/>
          </w:rPr>
          <w:t>SEND tribunal</w:t>
        </w:r>
      </w:hyperlink>
      <w:r w:rsidR="0063004C">
        <w:rPr>
          <w:rFonts w:ascii="Arial" w:hAnsi="Arial" w:cs="Arial"/>
        </w:rPr>
        <w:t xml:space="preserve"> </w:t>
      </w:r>
    </w:p>
    <w:p w14:paraId="5D451AE1" w14:textId="7D2A7F85" w:rsidR="0063004C" w:rsidRDefault="00A15404" w:rsidP="00A23725">
      <w:pPr>
        <w:pStyle w:val="ListParagraph"/>
        <w:numPr>
          <w:ilvl w:val="0"/>
          <w:numId w:val="1"/>
        </w:numPr>
        <w:spacing w:line="240" w:lineRule="auto"/>
        <w:ind w:left="1077"/>
        <w:contextualSpacing w:val="0"/>
        <w:rPr>
          <w:rFonts w:ascii="Arial" w:hAnsi="Arial" w:cs="Arial"/>
        </w:rPr>
      </w:pPr>
      <w:hyperlink w:anchor="_Supporting_successful_preparation" w:history="1">
        <w:r w:rsidR="0063004C" w:rsidRPr="00F73547">
          <w:rPr>
            <w:rStyle w:val="Hyperlink"/>
            <w:rFonts w:ascii="Arial" w:hAnsi="Arial" w:cs="Arial"/>
          </w:rPr>
          <w:t>Supporting successful preparation f</w:t>
        </w:r>
        <w:r w:rsidR="00F73547">
          <w:rPr>
            <w:rStyle w:val="Hyperlink"/>
            <w:rFonts w:ascii="Arial" w:hAnsi="Arial" w:cs="Arial"/>
          </w:rPr>
          <w:t>or</w:t>
        </w:r>
        <w:r w:rsidR="0063004C" w:rsidRPr="00F73547">
          <w:rPr>
            <w:rStyle w:val="Hyperlink"/>
            <w:rFonts w:ascii="Arial" w:hAnsi="Arial" w:cs="Arial"/>
          </w:rPr>
          <w:t xml:space="preserve"> adulthood</w:t>
        </w:r>
      </w:hyperlink>
      <w:r w:rsidR="0063004C">
        <w:rPr>
          <w:rFonts w:ascii="Arial" w:hAnsi="Arial" w:cs="Arial"/>
        </w:rPr>
        <w:t xml:space="preserve"> </w:t>
      </w:r>
    </w:p>
    <w:p w14:paraId="02ADC4FE" w14:textId="793B4847" w:rsidR="0063004C" w:rsidRDefault="00A15404" w:rsidP="00A23725">
      <w:pPr>
        <w:pStyle w:val="ListParagraph"/>
        <w:numPr>
          <w:ilvl w:val="0"/>
          <w:numId w:val="1"/>
        </w:numPr>
        <w:spacing w:line="240" w:lineRule="auto"/>
        <w:ind w:left="1077"/>
        <w:contextualSpacing w:val="0"/>
        <w:rPr>
          <w:rFonts w:ascii="Arial" w:hAnsi="Arial" w:cs="Arial"/>
        </w:rPr>
      </w:pPr>
      <w:hyperlink w:anchor="_Data_and_record" w:history="1">
        <w:r w:rsidR="0063004C" w:rsidRPr="00F73547">
          <w:rPr>
            <w:rStyle w:val="Hyperlink"/>
            <w:rFonts w:ascii="Arial" w:hAnsi="Arial" w:cs="Arial"/>
          </w:rPr>
          <w:t>Data and record keeping</w:t>
        </w:r>
      </w:hyperlink>
      <w:r w:rsidR="0063004C">
        <w:rPr>
          <w:rFonts w:ascii="Arial" w:hAnsi="Arial" w:cs="Arial"/>
        </w:rPr>
        <w:t xml:space="preserve"> </w:t>
      </w:r>
    </w:p>
    <w:p w14:paraId="5ED3E85B" w14:textId="164C0A2C" w:rsidR="0063004C" w:rsidRDefault="00A15404" w:rsidP="00A23725">
      <w:pPr>
        <w:pStyle w:val="ListParagraph"/>
        <w:numPr>
          <w:ilvl w:val="0"/>
          <w:numId w:val="1"/>
        </w:numPr>
        <w:spacing w:line="240" w:lineRule="auto"/>
        <w:ind w:left="1077"/>
        <w:contextualSpacing w:val="0"/>
        <w:rPr>
          <w:rFonts w:ascii="Arial" w:hAnsi="Arial" w:cs="Arial"/>
        </w:rPr>
      </w:pPr>
      <w:hyperlink w:anchor="_Confidentiality" w:history="1">
        <w:r w:rsidR="0063004C" w:rsidRPr="00F73547">
          <w:rPr>
            <w:rStyle w:val="Hyperlink"/>
            <w:rFonts w:ascii="Arial" w:hAnsi="Arial" w:cs="Arial"/>
          </w:rPr>
          <w:t>Confidentiality</w:t>
        </w:r>
      </w:hyperlink>
      <w:r w:rsidR="0063004C">
        <w:rPr>
          <w:rFonts w:ascii="Arial" w:hAnsi="Arial" w:cs="Arial"/>
        </w:rPr>
        <w:t xml:space="preserve"> </w:t>
      </w:r>
    </w:p>
    <w:p w14:paraId="1113139E" w14:textId="00C7CEEA" w:rsidR="0063004C" w:rsidRDefault="00A15404" w:rsidP="00A23725">
      <w:pPr>
        <w:pStyle w:val="ListParagraph"/>
        <w:numPr>
          <w:ilvl w:val="0"/>
          <w:numId w:val="1"/>
        </w:numPr>
        <w:spacing w:line="240" w:lineRule="auto"/>
        <w:ind w:left="1077"/>
        <w:contextualSpacing w:val="0"/>
        <w:rPr>
          <w:rFonts w:ascii="Arial" w:hAnsi="Arial" w:cs="Arial"/>
        </w:rPr>
      </w:pPr>
      <w:hyperlink w:anchor="_Resolving_disagreements" w:history="1">
        <w:r w:rsidR="0063004C" w:rsidRPr="00F73547">
          <w:rPr>
            <w:rStyle w:val="Hyperlink"/>
            <w:rFonts w:ascii="Arial" w:hAnsi="Arial" w:cs="Arial"/>
          </w:rPr>
          <w:t>Resolving disagreements</w:t>
        </w:r>
      </w:hyperlink>
      <w:r w:rsidR="0063004C">
        <w:rPr>
          <w:rFonts w:ascii="Arial" w:hAnsi="Arial" w:cs="Arial"/>
        </w:rPr>
        <w:t xml:space="preserve"> </w:t>
      </w:r>
    </w:p>
    <w:p w14:paraId="604CF773" w14:textId="034C964D" w:rsidR="0063004C" w:rsidRDefault="00A15404" w:rsidP="00A23725">
      <w:pPr>
        <w:pStyle w:val="ListParagraph"/>
        <w:numPr>
          <w:ilvl w:val="0"/>
          <w:numId w:val="1"/>
        </w:numPr>
        <w:spacing w:line="240" w:lineRule="auto"/>
        <w:ind w:left="1077"/>
        <w:contextualSpacing w:val="0"/>
        <w:rPr>
          <w:rFonts w:ascii="Arial" w:hAnsi="Arial" w:cs="Arial"/>
        </w:rPr>
      </w:pPr>
      <w:hyperlink w:anchor="_Publishing_information" w:history="1">
        <w:r w:rsidR="0063004C" w:rsidRPr="00F73547">
          <w:rPr>
            <w:rStyle w:val="Hyperlink"/>
            <w:rFonts w:ascii="Arial" w:hAnsi="Arial" w:cs="Arial"/>
          </w:rPr>
          <w:t>Publishing information</w:t>
        </w:r>
      </w:hyperlink>
      <w:r w:rsidR="0063004C">
        <w:rPr>
          <w:rFonts w:ascii="Arial" w:hAnsi="Arial" w:cs="Arial"/>
        </w:rPr>
        <w:t xml:space="preserve"> </w:t>
      </w:r>
    </w:p>
    <w:p w14:paraId="5ED35C7B" w14:textId="557D5372" w:rsidR="0063004C" w:rsidRDefault="00A15404" w:rsidP="00A23725">
      <w:pPr>
        <w:pStyle w:val="ListParagraph"/>
        <w:numPr>
          <w:ilvl w:val="0"/>
          <w:numId w:val="1"/>
        </w:numPr>
        <w:spacing w:line="240" w:lineRule="auto"/>
        <w:ind w:left="1077"/>
        <w:contextualSpacing w:val="0"/>
        <w:rPr>
          <w:rFonts w:ascii="Arial" w:hAnsi="Arial" w:cs="Arial"/>
        </w:rPr>
      </w:pPr>
      <w:hyperlink w:anchor="_Monitoring_and_review" w:history="1">
        <w:r w:rsidR="0063004C" w:rsidRPr="00F73547">
          <w:rPr>
            <w:rStyle w:val="Hyperlink"/>
            <w:rFonts w:ascii="Arial" w:hAnsi="Arial" w:cs="Arial"/>
          </w:rPr>
          <w:t>Monitoring and review</w:t>
        </w:r>
      </w:hyperlink>
      <w:r w:rsidR="0063004C">
        <w:rPr>
          <w:rFonts w:ascii="Arial" w:hAnsi="Arial" w:cs="Arial"/>
        </w:rPr>
        <w:t xml:space="preserve"> </w:t>
      </w:r>
    </w:p>
    <w:p w14:paraId="41DDDD53" w14:textId="77777777" w:rsidR="00A23725" w:rsidRPr="00F165AD" w:rsidRDefault="00A23725" w:rsidP="00A23725">
      <w:pPr>
        <w:spacing w:line="320" w:lineRule="exact"/>
        <w:rPr>
          <w:rFonts w:cs="Arial"/>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9" w:name="_Statement_of_Intent"/>
      <w:bookmarkEnd w:id="9"/>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10" w:name="_Statement_of_intent_1"/>
      <w:bookmarkStart w:id="11" w:name="statment"/>
      <w:bookmarkStart w:id="12" w:name="statement"/>
      <w:bookmarkEnd w:id="10"/>
      <w:r>
        <w:rPr>
          <w:rFonts w:asciiTheme="minorHAnsi" w:hAnsiTheme="minorHAnsi" w:cstheme="minorHAnsi"/>
          <w:b/>
          <w:sz w:val="28"/>
          <w:szCs w:val="22"/>
        </w:rPr>
        <w:lastRenderedPageBreak/>
        <w:t xml:space="preserve">Statement of intent </w:t>
      </w:r>
    </w:p>
    <w:bookmarkEnd w:id="11"/>
    <w:bookmarkEnd w:id="12"/>
    <w:p w14:paraId="1B5CD8E7" w14:textId="24323049" w:rsidR="00A23725" w:rsidRPr="004A73EB" w:rsidRDefault="00A23725" w:rsidP="00A23725">
      <w:pPr>
        <w:jc w:val="both"/>
        <w:rPr>
          <w:sz w:val="2"/>
        </w:rPr>
      </w:pPr>
    </w:p>
    <w:p w14:paraId="55B3E8B3" w14:textId="70125437" w:rsidR="00423E81" w:rsidRDefault="002C14AA" w:rsidP="0063004C">
      <w:pPr>
        <w:jc w:val="both"/>
      </w:pPr>
      <w:proofErr w:type="spellStart"/>
      <w:r w:rsidRPr="002C14AA">
        <w:rPr>
          <w:rFonts w:asciiTheme="minorHAnsi" w:hAnsiTheme="minorHAnsi" w:cstheme="minorHAnsi"/>
        </w:rPr>
        <w:t>Breckon</w:t>
      </w:r>
      <w:proofErr w:type="spellEnd"/>
      <w:r w:rsidRPr="002C14AA">
        <w:rPr>
          <w:rFonts w:asciiTheme="minorHAnsi" w:hAnsiTheme="minorHAnsi" w:cstheme="minorHAnsi"/>
        </w:rPr>
        <w:t xml:space="preserve"> Hill Primary School</w:t>
      </w:r>
      <w:r w:rsidR="00E57D3C" w:rsidRPr="002C14AA">
        <w:t xml:space="preserve"> </w:t>
      </w:r>
      <w:r w:rsidR="0063004C">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2671A3" w:rsidRDefault="0063004C" w:rsidP="0063004C">
      <w:pPr>
        <w:jc w:val="both"/>
        <w:rPr>
          <w:rFonts w:asciiTheme="minorHAnsi" w:hAnsiTheme="minorHAnsi" w:cstheme="minorHAnsi"/>
        </w:rPr>
      </w:pPr>
      <w:r w:rsidRPr="002671A3">
        <w:rPr>
          <w:rFonts w:asciiTheme="minorHAnsi" w:hAnsiTheme="minorHAnsi" w:cstheme="minorHAnsi"/>
        </w:rPr>
        <w:t xml:space="preserve">This policy outlines the framework for </w:t>
      </w:r>
      <w:r w:rsidR="00E57D3C">
        <w:t xml:space="preserve">the school </w:t>
      </w:r>
      <w:r w:rsidRPr="002671A3">
        <w:rPr>
          <w:rFonts w:asciiTheme="minorHAnsi" w:hAnsiTheme="minorHAnsi" w:cstheme="minorHAnsi"/>
        </w:rPr>
        <w:t>to meet its duty</w:t>
      </w:r>
      <w:r w:rsidR="00423E81">
        <w:rPr>
          <w:rFonts w:asciiTheme="minorHAnsi" w:hAnsiTheme="minorHAnsi" w:cstheme="minorHAnsi"/>
        </w:rPr>
        <w:t xml:space="preserve">, </w:t>
      </w:r>
      <w:r w:rsidRPr="002671A3">
        <w:rPr>
          <w:rFonts w:asciiTheme="minorHAnsi" w:hAnsiTheme="minorHAnsi" w:cstheme="minorHAnsi"/>
        </w:rPr>
        <w:t>obligation</w:t>
      </w:r>
      <w:r w:rsidR="00423E81">
        <w:rPr>
          <w:rFonts w:asciiTheme="minorHAnsi" w:hAnsiTheme="minorHAnsi" w:cstheme="minorHAnsi"/>
        </w:rPr>
        <w:t xml:space="preserve"> and principal equality values</w:t>
      </w:r>
      <w:r w:rsidRPr="002671A3">
        <w:rPr>
          <w:rFonts w:asciiTheme="minorHAnsi" w:hAnsiTheme="minorHAnsi" w:cstheme="minorHAnsi"/>
        </w:rPr>
        <w:t xml:space="preserve"> to provide a high</w:t>
      </w:r>
      <w:r>
        <w:rPr>
          <w:rFonts w:asciiTheme="minorHAnsi" w:hAnsiTheme="minorHAnsi" w:cstheme="minorHAnsi"/>
        </w:rPr>
        <w:t>-</w:t>
      </w:r>
      <w:r w:rsidRPr="002671A3">
        <w:rPr>
          <w:rFonts w:asciiTheme="minorHAnsi" w:hAnsiTheme="minorHAnsi" w:cstheme="minorHAnsi"/>
        </w:rPr>
        <w:t xml:space="preserve">quality education to all of its pupils, including pupils with SEND, and to do everything </w:t>
      </w:r>
      <w:r>
        <w:rPr>
          <w:rFonts w:asciiTheme="minorHAnsi" w:hAnsiTheme="minorHAnsi" w:cstheme="minorHAnsi"/>
        </w:rPr>
        <w:t>it</w:t>
      </w:r>
      <w:r w:rsidRPr="002671A3">
        <w:rPr>
          <w:rFonts w:asciiTheme="minorHAnsi" w:hAnsiTheme="minorHAnsi" w:cstheme="minorHAnsi"/>
        </w:rPr>
        <w:t xml:space="preserve"> can to meet the needs of pupils with SEND. </w:t>
      </w:r>
    </w:p>
    <w:p w14:paraId="210AA0D3" w14:textId="7EE4893D" w:rsidR="0063004C" w:rsidRDefault="0063004C" w:rsidP="0063004C">
      <w:pPr>
        <w:jc w:val="both"/>
        <w:rPr>
          <w:rFonts w:asciiTheme="minorHAnsi" w:hAnsiTheme="minorHAnsi" w:cstheme="minorHAnsi"/>
        </w:rPr>
      </w:pPr>
      <w:r>
        <w:rPr>
          <w:rFonts w:asciiTheme="minorHAnsi" w:hAnsiTheme="minorHAnsi" w:cstheme="minorHAnsi"/>
        </w:rPr>
        <w:t>Through successful implementation of this policy, the school aims to:</w:t>
      </w:r>
    </w:p>
    <w:p w14:paraId="2FC8714E" w14:textId="77777777" w:rsidR="0063004C" w:rsidRPr="002671A3" w:rsidRDefault="0063004C" w:rsidP="0063004C">
      <w:pPr>
        <w:pStyle w:val="ListParagraph"/>
        <w:numPr>
          <w:ilvl w:val="0"/>
          <w:numId w:val="30"/>
        </w:numPr>
        <w:jc w:val="both"/>
        <w:rPr>
          <w:rFonts w:cstheme="minorHAnsi"/>
        </w:rPr>
      </w:pPr>
      <w:r>
        <w:rPr>
          <w:rFonts w:cstheme="minorHAnsi"/>
        </w:rPr>
        <w:t>Eliminate discrimination.</w:t>
      </w:r>
    </w:p>
    <w:p w14:paraId="37AF8F15" w14:textId="77777777" w:rsidR="0063004C" w:rsidRPr="002671A3" w:rsidRDefault="0063004C" w:rsidP="0063004C">
      <w:pPr>
        <w:pStyle w:val="ListParagraph"/>
        <w:numPr>
          <w:ilvl w:val="0"/>
          <w:numId w:val="30"/>
        </w:numPr>
        <w:jc w:val="both"/>
        <w:rPr>
          <w:rFonts w:cstheme="minorHAnsi"/>
        </w:rPr>
      </w:pPr>
      <w:r>
        <w:rPr>
          <w:rFonts w:cstheme="minorHAnsi"/>
        </w:rPr>
        <w:t>Promote equal opportunities.</w:t>
      </w:r>
      <w:r w:rsidRPr="002671A3">
        <w:rPr>
          <w:rFonts w:cstheme="minorHAnsi"/>
        </w:rPr>
        <w:t xml:space="preserve"> </w:t>
      </w:r>
    </w:p>
    <w:p w14:paraId="6510F8FC" w14:textId="77777777" w:rsidR="0063004C" w:rsidRPr="002671A3" w:rsidRDefault="0063004C" w:rsidP="0063004C">
      <w:pPr>
        <w:pStyle w:val="ListParagraph"/>
        <w:numPr>
          <w:ilvl w:val="0"/>
          <w:numId w:val="30"/>
        </w:numPr>
        <w:jc w:val="both"/>
        <w:rPr>
          <w:rFonts w:cstheme="minorHAnsi"/>
        </w:rPr>
      </w:pPr>
      <w:r>
        <w:rPr>
          <w:rFonts w:cstheme="minorHAnsi"/>
        </w:rPr>
        <w:t>F</w:t>
      </w:r>
      <w:r w:rsidRPr="002671A3">
        <w:rPr>
          <w:rFonts w:cstheme="minorHAnsi"/>
        </w:rPr>
        <w:t xml:space="preserve">oster good relationships between pupils with SEND and pupils without SEND. </w:t>
      </w:r>
    </w:p>
    <w:p w14:paraId="6C9B8194" w14:textId="4B203927" w:rsidR="0063004C" w:rsidRPr="0063004C" w:rsidRDefault="0063004C" w:rsidP="0063004C">
      <w:pPr>
        <w:jc w:val="both"/>
        <w:rPr>
          <w:rFonts w:asciiTheme="minorHAnsi" w:hAnsiTheme="minorHAnsi" w:cstheme="minorHAnsi"/>
          <w:szCs w:val="24"/>
        </w:rPr>
      </w:pPr>
      <w:r>
        <w:rPr>
          <w:rFonts w:asciiTheme="minorHAnsi" w:hAnsiTheme="minorHAnsi" w:cstheme="minorHAnsi"/>
          <w:szCs w:val="24"/>
        </w:rPr>
        <w:t xml:space="preserve">The school </w:t>
      </w:r>
      <w:r w:rsidRPr="002671A3">
        <w:rPr>
          <w:rFonts w:asciiTheme="minorHAnsi" w:hAnsiTheme="minorHAnsi" w:cstheme="minorHAnsi"/>
          <w:szCs w:val="24"/>
        </w:rPr>
        <w:t xml:space="preserve">will work with </w:t>
      </w:r>
      <w:r>
        <w:rPr>
          <w:rFonts w:asciiTheme="minorHAnsi" w:hAnsiTheme="minorHAnsi" w:cstheme="minorHAnsi"/>
          <w:szCs w:val="24"/>
        </w:rPr>
        <w:t>the LA</w:t>
      </w:r>
      <w:r w:rsidR="00423E81">
        <w:rPr>
          <w:rFonts w:asciiTheme="minorHAnsi" w:hAnsiTheme="minorHAnsi" w:cstheme="minorHAnsi"/>
          <w:szCs w:val="24"/>
        </w:rPr>
        <w:t>,</w:t>
      </w:r>
      <w:r>
        <w:rPr>
          <w:rFonts w:asciiTheme="minorHAnsi" w:hAnsiTheme="minorHAnsi" w:cstheme="minorHAnsi"/>
          <w:szCs w:val="24"/>
        </w:rPr>
        <w:t xml:space="preserve"> </w:t>
      </w:r>
      <w:r w:rsidRPr="002671A3">
        <w:rPr>
          <w:rFonts w:asciiTheme="minorHAnsi" w:hAnsiTheme="minorHAnsi" w:cstheme="minorHAnsi"/>
          <w:szCs w:val="24"/>
        </w:rPr>
        <w:t>within the following principles</w:t>
      </w:r>
      <w:r>
        <w:rPr>
          <w:rFonts w:asciiTheme="minorHAnsi" w:hAnsiTheme="minorHAnsi" w:cstheme="minorHAnsi"/>
          <w:szCs w:val="24"/>
        </w:rPr>
        <w:t>,</w:t>
      </w:r>
      <w:r w:rsidRPr="002671A3">
        <w:rPr>
          <w:rFonts w:asciiTheme="minorHAnsi" w:hAnsiTheme="minorHAnsi" w:cstheme="minorHAnsi"/>
          <w:szCs w:val="24"/>
        </w:rPr>
        <w:t xml:space="preserve"> which underpin this policy:</w:t>
      </w:r>
    </w:p>
    <w:p w14:paraId="24C6F996" w14:textId="57CDE1AC" w:rsidR="0063004C" w:rsidRPr="00C36933" w:rsidRDefault="0063004C" w:rsidP="0063004C">
      <w:pPr>
        <w:pStyle w:val="ListParagraph"/>
        <w:numPr>
          <w:ilvl w:val="0"/>
          <w:numId w:val="29"/>
        </w:numPr>
        <w:jc w:val="both"/>
        <w:rPr>
          <w:szCs w:val="32"/>
        </w:rPr>
      </w:pPr>
      <w:r w:rsidRPr="00C36933">
        <w:rPr>
          <w:szCs w:val="32"/>
        </w:rPr>
        <w:t>The involvement of children, parents</w:t>
      </w:r>
      <w:r>
        <w:rPr>
          <w:szCs w:val="32"/>
        </w:rPr>
        <w:t xml:space="preserve"> and young people in decision-</w:t>
      </w:r>
      <w:r w:rsidRPr="00C36933">
        <w:rPr>
          <w:szCs w:val="32"/>
        </w:rPr>
        <w:t>making</w:t>
      </w:r>
    </w:p>
    <w:p w14:paraId="0061BBD9" w14:textId="0458F72C" w:rsidR="0063004C" w:rsidRPr="00C36933" w:rsidRDefault="0063004C" w:rsidP="0063004C">
      <w:pPr>
        <w:pStyle w:val="ListParagraph"/>
        <w:numPr>
          <w:ilvl w:val="0"/>
          <w:numId w:val="29"/>
        </w:numPr>
        <w:jc w:val="both"/>
        <w:rPr>
          <w:szCs w:val="32"/>
        </w:rPr>
      </w:pPr>
      <w:r w:rsidRPr="00C36933">
        <w:rPr>
          <w:szCs w:val="32"/>
        </w:rPr>
        <w:t>The identification of children and young people’s needs</w:t>
      </w:r>
    </w:p>
    <w:p w14:paraId="40702AD4" w14:textId="77777777" w:rsidR="0063004C" w:rsidRPr="00C36933" w:rsidRDefault="0063004C" w:rsidP="0063004C">
      <w:pPr>
        <w:pStyle w:val="ListParagraph"/>
        <w:numPr>
          <w:ilvl w:val="0"/>
          <w:numId w:val="29"/>
        </w:numPr>
        <w:jc w:val="both"/>
        <w:rPr>
          <w:szCs w:val="32"/>
        </w:rPr>
      </w:pPr>
      <w:r w:rsidRPr="00C36933">
        <w:rPr>
          <w:szCs w:val="32"/>
        </w:rPr>
        <w:t>Collaboration between education, health and social care services to provide support</w:t>
      </w:r>
    </w:p>
    <w:p w14:paraId="2A27ED4C" w14:textId="77777777" w:rsidR="0063004C" w:rsidRPr="00C36933" w:rsidRDefault="0063004C" w:rsidP="0063004C">
      <w:pPr>
        <w:pStyle w:val="ListParagraph"/>
        <w:numPr>
          <w:ilvl w:val="0"/>
          <w:numId w:val="29"/>
        </w:numPr>
        <w:jc w:val="both"/>
        <w:rPr>
          <w:szCs w:val="32"/>
        </w:rPr>
      </w:pPr>
      <w:r w:rsidRPr="00C36933">
        <w:rPr>
          <w:szCs w:val="32"/>
        </w:rPr>
        <w:t>High quality provision to meet the needs of children and young people with SEND</w:t>
      </w:r>
    </w:p>
    <w:p w14:paraId="58C73C26" w14:textId="0C0DA1C2" w:rsidR="0063004C" w:rsidRPr="00C36933" w:rsidRDefault="0063004C" w:rsidP="0063004C">
      <w:pPr>
        <w:pStyle w:val="ListParagraph"/>
        <w:numPr>
          <w:ilvl w:val="0"/>
          <w:numId w:val="29"/>
        </w:numPr>
        <w:jc w:val="both"/>
        <w:rPr>
          <w:szCs w:val="32"/>
        </w:rPr>
      </w:pPr>
      <w:r w:rsidRPr="00C36933">
        <w:rPr>
          <w:szCs w:val="32"/>
        </w:rPr>
        <w:t>Greater choice and control for young people and parents over their support</w:t>
      </w:r>
    </w:p>
    <w:p w14:paraId="66F2C9B1" w14:textId="466458B2" w:rsidR="00A23725" w:rsidRDefault="00A23725" w:rsidP="00222F25">
      <w:pPr>
        <w:ind w:left="360"/>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4261DD">
        <w:trPr>
          <w:trHeight w:val="389"/>
        </w:trPr>
        <w:tc>
          <w:tcPr>
            <w:tcW w:w="9026" w:type="dxa"/>
            <w:gridSpan w:val="4"/>
            <w:vAlign w:val="center"/>
          </w:tcPr>
          <w:p w14:paraId="0B306A63" w14:textId="77777777" w:rsidR="00A23725" w:rsidRDefault="00A23725" w:rsidP="004261DD">
            <w:pPr>
              <w:spacing w:after="200" w:line="276" w:lineRule="auto"/>
              <w:jc w:val="both"/>
            </w:pPr>
          </w:p>
          <w:p w14:paraId="5B6E1EB2" w14:textId="77777777" w:rsidR="00A23725" w:rsidRDefault="00A23725" w:rsidP="004261DD">
            <w:pPr>
              <w:spacing w:after="200" w:line="276" w:lineRule="auto"/>
              <w:jc w:val="both"/>
            </w:pPr>
          </w:p>
          <w:p w14:paraId="2A9C7E7D" w14:textId="77777777" w:rsidR="00A23725" w:rsidRDefault="00A23725" w:rsidP="004261DD">
            <w:pPr>
              <w:spacing w:after="200" w:line="276" w:lineRule="auto"/>
              <w:jc w:val="both"/>
            </w:pPr>
          </w:p>
          <w:p w14:paraId="50AD437F" w14:textId="77777777" w:rsidR="00A23725" w:rsidRDefault="00A23725" w:rsidP="004261DD">
            <w:pPr>
              <w:spacing w:after="200" w:line="276" w:lineRule="auto"/>
              <w:jc w:val="both"/>
            </w:pPr>
          </w:p>
          <w:p w14:paraId="220340EC" w14:textId="77777777" w:rsidR="00A23725" w:rsidRDefault="00A23725" w:rsidP="004261DD">
            <w:pPr>
              <w:spacing w:after="200" w:line="276" w:lineRule="auto"/>
              <w:jc w:val="both"/>
            </w:pPr>
          </w:p>
          <w:p w14:paraId="71DE52C8" w14:textId="77777777" w:rsidR="00A23725" w:rsidRDefault="00A23725" w:rsidP="004261DD">
            <w:pPr>
              <w:spacing w:after="200" w:line="276" w:lineRule="auto"/>
              <w:jc w:val="both"/>
            </w:pPr>
          </w:p>
          <w:p w14:paraId="791AB392" w14:textId="77777777" w:rsidR="00A23725" w:rsidRDefault="00A23725" w:rsidP="004261DD">
            <w:pPr>
              <w:spacing w:after="200" w:line="276" w:lineRule="auto"/>
              <w:jc w:val="both"/>
            </w:pPr>
            <w:r w:rsidRPr="007271AF">
              <w:t>Signed by</w:t>
            </w:r>
            <w:r>
              <w:t>:</w:t>
            </w:r>
          </w:p>
        </w:tc>
      </w:tr>
      <w:tr w:rsidR="00A23725" w14:paraId="61199E47" w14:textId="77777777" w:rsidTr="004261DD">
        <w:trPr>
          <w:trHeight w:val="624"/>
        </w:trPr>
        <w:tc>
          <w:tcPr>
            <w:tcW w:w="2813" w:type="dxa"/>
            <w:tcBorders>
              <w:bottom w:val="single" w:sz="2" w:space="0" w:color="auto"/>
            </w:tcBorders>
          </w:tcPr>
          <w:p w14:paraId="7BBE75DB" w14:textId="77777777" w:rsidR="00A23725" w:rsidRPr="007271AF" w:rsidRDefault="00A23725" w:rsidP="004261DD">
            <w:pPr>
              <w:spacing w:after="200" w:line="276" w:lineRule="auto"/>
              <w:jc w:val="both"/>
            </w:pPr>
          </w:p>
        </w:tc>
        <w:tc>
          <w:tcPr>
            <w:tcW w:w="2149" w:type="dxa"/>
            <w:vAlign w:val="bottom"/>
          </w:tcPr>
          <w:p w14:paraId="54BC4A4B" w14:textId="77777777" w:rsidR="00A23725" w:rsidRDefault="00A23725" w:rsidP="004261DD">
            <w:pPr>
              <w:spacing w:after="200" w:line="276" w:lineRule="auto"/>
              <w:jc w:val="both"/>
            </w:pPr>
            <w:r w:rsidRPr="0066208C">
              <w:t>Headteacher</w:t>
            </w:r>
          </w:p>
        </w:tc>
        <w:tc>
          <w:tcPr>
            <w:tcW w:w="846" w:type="dxa"/>
            <w:vAlign w:val="bottom"/>
          </w:tcPr>
          <w:p w14:paraId="567B0346" w14:textId="77777777" w:rsidR="00A23725" w:rsidRDefault="00A23725" w:rsidP="004261DD">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4261DD">
            <w:pPr>
              <w:spacing w:after="200" w:line="276" w:lineRule="auto"/>
              <w:jc w:val="both"/>
            </w:pPr>
          </w:p>
        </w:tc>
      </w:tr>
      <w:tr w:rsidR="00A23725" w14:paraId="563E037E" w14:textId="77777777" w:rsidTr="004261DD">
        <w:trPr>
          <w:trHeight w:val="624"/>
        </w:trPr>
        <w:tc>
          <w:tcPr>
            <w:tcW w:w="2813" w:type="dxa"/>
            <w:tcBorders>
              <w:top w:val="single" w:sz="2" w:space="0" w:color="auto"/>
              <w:bottom w:val="single" w:sz="4" w:space="0" w:color="auto"/>
            </w:tcBorders>
          </w:tcPr>
          <w:p w14:paraId="2ED9E49C" w14:textId="77777777" w:rsidR="00A23725" w:rsidRPr="007271AF" w:rsidRDefault="00A23725" w:rsidP="004261DD">
            <w:pPr>
              <w:spacing w:after="200" w:line="276" w:lineRule="auto"/>
              <w:jc w:val="both"/>
            </w:pPr>
          </w:p>
        </w:tc>
        <w:tc>
          <w:tcPr>
            <w:tcW w:w="2149" w:type="dxa"/>
            <w:vAlign w:val="bottom"/>
          </w:tcPr>
          <w:p w14:paraId="7823EDD7" w14:textId="77777777" w:rsidR="00A23725" w:rsidRDefault="00A23725" w:rsidP="004261DD">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4261DD">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4261DD">
            <w:pPr>
              <w:spacing w:after="200" w:line="276" w:lineRule="auto"/>
              <w:jc w:val="both"/>
            </w:pPr>
          </w:p>
        </w:tc>
      </w:tr>
    </w:tbl>
    <w:p w14:paraId="2418E38C" w14:textId="77777777" w:rsidR="00A23725" w:rsidRDefault="00A23725" w:rsidP="00A23725">
      <w:pPr>
        <w:jc w:val="both"/>
      </w:pPr>
    </w:p>
    <w:p w14:paraId="4BF9CE7E" w14:textId="77777777" w:rsidR="00A23725" w:rsidRDefault="00A23725" w:rsidP="00A23725">
      <w:pPr>
        <w:jc w:val="both"/>
        <w:sectPr w:rsidR="00A23725" w:rsidSect="004453A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BC31B0">
      <w:pPr>
        <w:pStyle w:val="Heading10"/>
      </w:pPr>
      <w:bookmarkStart w:id="13" w:name="_Legal_framework_1"/>
      <w:bookmarkEnd w:id="13"/>
      <w:r w:rsidRPr="00223A05">
        <w:lastRenderedPageBreak/>
        <w:t>Legal framework</w:t>
      </w:r>
    </w:p>
    <w:p w14:paraId="70FF4D35" w14:textId="7106C39C" w:rsidR="00A23725" w:rsidRDefault="00A23725" w:rsidP="00BC31B0">
      <w:pPr>
        <w:pStyle w:val="TSB-Level1Numbers"/>
        <w:jc w:val="both"/>
      </w:pPr>
      <w:r>
        <w:t>This policy has due regard to</w:t>
      </w:r>
      <w:r w:rsidR="00BB2368">
        <w:t xml:space="preserve"> all relevant</w:t>
      </w:r>
      <w:r>
        <w:t xml:space="preserve"> legislation including, but not limited to, the following:</w:t>
      </w:r>
      <w:r w:rsidRPr="00EC7305">
        <w:t xml:space="preserve"> </w:t>
      </w:r>
    </w:p>
    <w:p w14:paraId="02F61460" w14:textId="77777777" w:rsidR="00E57D3C" w:rsidRPr="00E57D3C" w:rsidRDefault="00E57D3C" w:rsidP="00DB4DD2">
      <w:pPr>
        <w:pStyle w:val="TSB-PolicyBullets"/>
      </w:pPr>
      <w:r w:rsidRPr="00E57D3C">
        <w:t xml:space="preserve">Children and Families Act 2014 </w:t>
      </w:r>
    </w:p>
    <w:p w14:paraId="35784B84" w14:textId="77777777" w:rsidR="00E57D3C" w:rsidRPr="00E57D3C" w:rsidRDefault="00E57D3C" w:rsidP="00DB4DD2">
      <w:pPr>
        <w:pStyle w:val="TSB-PolicyBullets"/>
      </w:pPr>
      <w:r w:rsidRPr="00E57D3C">
        <w:t>Health and Social Care Act 2012</w:t>
      </w:r>
    </w:p>
    <w:p w14:paraId="62F5D9F9" w14:textId="77777777" w:rsidR="00E57D3C" w:rsidRPr="00E57D3C" w:rsidRDefault="00E57D3C" w:rsidP="00DB4DD2">
      <w:pPr>
        <w:pStyle w:val="TSB-PolicyBullets"/>
      </w:pPr>
      <w:r w:rsidRPr="00E57D3C">
        <w:t>Equality Act 2010</w:t>
      </w:r>
    </w:p>
    <w:p w14:paraId="0CB82031" w14:textId="77777777" w:rsidR="00E57D3C" w:rsidRPr="00E57D3C" w:rsidRDefault="00E57D3C" w:rsidP="00DB4DD2">
      <w:pPr>
        <w:pStyle w:val="TSB-PolicyBullets"/>
      </w:pPr>
      <w:r w:rsidRPr="00E57D3C">
        <w:t>Equality Act 2010 (Disability) Regulations 2010</w:t>
      </w:r>
    </w:p>
    <w:p w14:paraId="0EB7BF83" w14:textId="77777777" w:rsidR="00E57D3C" w:rsidRPr="00E57D3C" w:rsidRDefault="00E57D3C" w:rsidP="00DB4DD2">
      <w:pPr>
        <w:pStyle w:val="TSB-PolicyBullets"/>
      </w:pPr>
      <w:r w:rsidRPr="00E57D3C">
        <w:t>Education Act 1996</w:t>
      </w:r>
    </w:p>
    <w:p w14:paraId="3A3AB18C" w14:textId="77777777" w:rsidR="00E57D3C" w:rsidRPr="00E57D3C" w:rsidRDefault="00E57D3C" w:rsidP="00DB4DD2">
      <w:pPr>
        <w:pStyle w:val="TSB-PolicyBullets"/>
      </w:pPr>
      <w:r w:rsidRPr="00E57D3C">
        <w:t>Education Act 2002</w:t>
      </w:r>
    </w:p>
    <w:p w14:paraId="78BA2119" w14:textId="77777777" w:rsidR="00E57D3C" w:rsidRPr="00E57D3C" w:rsidRDefault="00E57D3C" w:rsidP="00DB4DD2">
      <w:pPr>
        <w:pStyle w:val="TSB-PolicyBullets"/>
      </w:pPr>
      <w:r w:rsidRPr="00E57D3C">
        <w:t>Mental Capacity Act 2005</w:t>
      </w:r>
    </w:p>
    <w:p w14:paraId="1794A2BD" w14:textId="77777777" w:rsidR="00E57D3C" w:rsidRPr="00E57D3C" w:rsidRDefault="00E57D3C" w:rsidP="00DB4DD2">
      <w:pPr>
        <w:pStyle w:val="TSB-PolicyBullets"/>
      </w:pPr>
      <w:r w:rsidRPr="00E57D3C">
        <w:t>Children Act 1989</w:t>
      </w:r>
    </w:p>
    <w:p w14:paraId="3C33DA71" w14:textId="77777777" w:rsidR="00E57D3C" w:rsidRPr="00E57D3C" w:rsidRDefault="00E57D3C" w:rsidP="00DB4DD2">
      <w:pPr>
        <w:pStyle w:val="TSB-PolicyBullets"/>
      </w:pPr>
      <w:r w:rsidRPr="00E57D3C">
        <w:t>Special Educational Needs and Disability (Amendment) Regulations 2015</w:t>
      </w:r>
    </w:p>
    <w:p w14:paraId="2C4FFA38" w14:textId="77777777" w:rsidR="00E57D3C" w:rsidRPr="00E57D3C" w:rsidRDefault="00E57D3C" w:rsidP="00DB4DD2">
      <w:pPr>
        <w:pStyle w:val="TSB-PolicyBullets"/>
      </w:pPr>
      <w:r w:rsidRPr="00E57D3C">
        <w:t>Special Educational Needs (Personal Budgets) Regulations 2014</w:t>
      </w:r>
    </w:p>
    <w:p w14:paraId="133EEFAB" w14:textId="77777777" w:rsidR="00E57D3C" w:rsidRPr="00E57D3C" w:rsidRDefault="00E57D3C" w:rsidP="00DB4DD2">
      <w:pPr>
        <w:pStyle w:val="TSB-PolicyBullets"/>
      </w:pPr>
      <w:r w:rsidRPr="00E57D3C">
        <w:t xml:space="preserve">Special Educational Needs and Disability (Detained Persons) Regulations 2015 </w:t>
      </w:r>
    </w:p>
    <w:p w14:paraId="707D24DF" w14:textId="77777777" w:rsidR="00E57D3C" w:rsidRPr="00E57D3C" w:rsidRDefault="00E57D3C" w:rsidP="00DB4DD2">
      <w:pPr>
        <w:pStyle w:val="TSB-PolicyBullets"/>
      </w:pPr>
      <w:r w:rsidRPr="00E57D3C">
        <w:t>Local Government Act 1974</w:t>
      </w:r>
    </w:p>
    <w:p w14:paraId="0BFC703B" w14:textId="487E8E3D" w:rsidR="00E57D3C" w:rsidRDefault="00E57D3C" w:rsidP="00DB4DD2">
      <w:pPr>
        <w:pStyle w:val="TSB-PolicyBullets"/>
      </w:pPr>
      <w:r w:rsidRPr="00E57D3C">
        <w:t>Disabled Persons (Services, Consultation and Representation) Act 1986</w:t>
      </w:r>
    </w:p>
    <w:p w14:paraId="3A23932D" w14:textId="5E64E810" w:rsidR="00BB1688" w:rsidRDefault="00BB1688" w:rsidP="00DB4DD2">
      <w:pPr>
        <w:pStyle w:val="TSB-PolicyBullets"/>
      </w:pPr>
      <w:r>
        <w:t xml:space="preserve">Data Protection Act 2018 </w:t>
      </w:r>
    </w:p>
    <w:p w14:paraId="521E5856" w14:textId="602792D0" w:rsidR="00BB1688" w:rsidRDefault="00BB1688" w:rsidP="00DB4DD2">
      <w:pPr>
        <w:pStyle w:val="TSB-PolicyBullets"/>
      </w:pPr>
      <w:r>
        <w:t>The General Data Protection Regulation 2018</w:t>
      </w:r>
    </w:p>
    <w:p w14:paraId="7F092FCB" w14:textId="53492F77" w:rsidR="00E57D3C" w:rsidRDefault="00E57D3C" w:rsidP="00BC31B0">
      <w:pPr>
        <w:pStyle w:val="TSB-Level1Numbers"/>
        <w:jc w:val="both"/>
      </w:pPr>
      <w:r>
        <w:t>This policy has due regard to statutory and non-statutory guidance, including, but not limited to, the following:</w:t>
      </w:r>
    </w:p>
    <w:p w14:paraId="5F547152" w14:textId="77777777" w:rsidR="00E57D3C" w:rsidRPr="00E47220" w:rsidRDefault="00E57D3C" w:rsidP="00DB4DD2">
      <w:pPr>
        <w:pStyle w:val="TSB-PolicyBullets"/>
      </w:pPr>
      <w:r>
        <w:t>DfE (2015) ‘Special educational needs and disability code of practice: 0 to 25 years’</w:t>
      </w:r>
    </w:p>
    <w:p w14:paraId="458C45E8" w14:textId="69383011" w:rsidR="00E57D3C" w:rsidRPr="00E47220" w:rsidRDefault="00E57D3C" w:rsidP="00DB4DD2">
      <w:pPr>
        <w:pStyle w:val="TSB-PolicyBullets"/>
      </w:pPr>
      <w:proofErr w:type="spellStart"/>
      <w:r>
        <w:t>DfE</w:t>
      </w:r>
      <w:proofErr w:type="spellEnd"/>
      <w:r>
        <w:t xml:space="preserve"> (2017) ‘</w:t>
      </w:r>
      <w:r w:rsidRPr="00E47220">
        <w:t xml:space="preserve">Supporting </w:t>
      </w:r>
      <w:r>
        <w:t xml:space="preserve">pupils at school with medical conditions’ </w:t>
      </w:r>
    </w:p>
    <w:p w14:paraId="3162BD6F" w14:textId="2B98FBB5" w:rsidR="00E57D3C" w:rsidRPr="00E47220" w:rsidRDefault="00E57D3C" w:rsidP="00DB4DD2">
      <w:pPr>
        <w:pStyle w:val="TSB-PolicyBullets"/>
      </w:pPr>
      <w:proofErr w:type="spellStart"/>
      <w:r>
        <w:t>DfE</w:t>
      </w:r>
      <w:proofErr w:type="spellEnd"/>
      <w:r>
        <w:t xml:space="preserve"> (2018) ‘Keeping children safe in education’ </w:t>
      </w:r>
    </w:p>
    <w:p w14:paraId="340A113C" w14:textId="26FD0813" w:rsidR="00E57D3C" w:rsidRDefault="00E57D3C" w:rsidP="00DB4DD2">
      <w:pPr>
        <w:pStyle w:val="TSB-PolicyBullets"/>
      </w:pPr>
      <w:proofErr w:type="spellStart"/>
      <w:r>
        <w:t>DfE</w:t>
      </w:r>
      <w:proofErr w:type="spellEnd"/>
      <w:r>
        <w:t xml:space="preserve"> (2018) ‘Working together to safeguard children’</w:t>
      </w:r>
    </w:p>
    <w:p w14:paraId="4CD81E66" w14:textId="542B9904" w:rsidR="00D359F4" w:rsidRDefault="00D359F4" w:rsidP="00DB4DD2">
      <w:pPr>
        <w:pStyle w:val="TSB-PolicyBullets"/>
      </w:pPr>
      <w:proofErr w:type="spellStart"/>
      <w:r w:rsidRPr="00D359F4">
        <w:t>DfE</w:t>
      </w:r>
      <w:proofErr w:type="spellEnd"/>
      <w:r w:rsidRPr="00D359F4">
        <w:t xml:space="preserve"> (2018) ‘Mental health and wellbeing provision in school</w:t>
      </w:r>
      <w:r w:rsidR="001E0BF4">
        <w:t>s</w:t>
      </w:r>
      <w:r w:rsidRPr="00D359F4">
        <w:t xml:space="preserve">’ </w:t>
      </w:r>
    </w:p>
    <w:p w14:paraId="39AEC7EA" w14:textId="279A1FAC" w:rsidR="00E57D3C" w:rsidRPr="00E57D3C" w:rsidRDefault="00E57D3C" w:rsidP="00DB4DD2">
      <w:pPr>
        <w:pStyle w:val="TSB-PolicyBullets"/>
      </w:pPr>
      <w:r>
        <w:t>DfE (2015) ‘School admissions code’</w:t>
      </w:r>
      <w:r w:rsidR="00BB1688">
        <w:t xml:space="preserve"> </w:t>
      </w:r>
    </w:p>
    <w:p w14:paraId="02EE3C1E" w14:textId="289EB29B" w:rsidR="00A23725" w:rsidRDefault="00BB1688" w:rsidP="00BC31B0">
      <w:pPr>
        <w:pStyle w:val="TSB-Level1Numbers"/>
      </w:pPr>
      <w:r w:rsidRPr="00BB1688">
        <w:rPr>
          <w:b/>
          <w:color w:val="347186"/>
        </w:rPr>
        <w:t>[New]</w:t>
      </w:r>
      <w:r>
        <w:t xml:space="preserve"> </w:t>
      </w:r>
      <w:r w:rsidR="00A23725">
        <w:t>This policy operates in conjunction with the following school policies:</w:t>
      </w:r>
    </w:p>
    <w:p w14:paraId="088502CC" w14:textId="17DD755D" w:rsidR="00A23725" w:rsidRPr="009D72B1" w:rsidRDefault="00E57D3C" w:rsidP="00DB4DD2">
      <w:pPr>
        <w:pStyle w:val="TSB-PolicyBullets"/>
      </w:pPr>
      <w:r w:rsidRPr="009D72B1">
        <w:t xml:space="preserve">Admissions Policy </w:t>
      </w:r>
    </w:p>
    <w:p w14:paraId="25EC2769" w14:textId="0D54E994" w:rsidR="00BB1688" w:rsidRPr="009D72B1" w:rsidRDefault="00BB1688" w:rsidP="00DB4DD2">
      <w:pPr>
        <w:pStyle w:val="TSB-PolicyBullets"/>
      </w:pPr>
      <w:r w:rsidRPr="009D72B1">
        <w:t xml:space="preserve">Equal Opportunities Policy </w:t>
      </w:r>
    </w:p>
    <w:p w14:paraId="0D917D7A" w14:textId="0A0F2C1B" w:rsidR="00BB1688" w:rsidRPr="009D72B1" w:rsidRDefault="00BB1688" w:rsidP="00DB4DD2">
      <w:pPr>
        <w:pStyle w:val="TSB-PolicyBullets"/>
      </w:pPr>
      <w:r w:rsidRPr="009D72B1">
        <w:t xml:space="preserve">Pupil Confidentiality Policy </w:t>
      </w:r>
    </w:p>
    <w:p w14:paraId="031BAF86" w14:textId="01AC6DDF" w:rsidR="00BB1688" w:rsidRPr="009D72B1" w:rsidRDefault="00BB1688" w:rsidP="00DB4DD2">
      <w:pPr>
        <w:pStyle w:val="TSB-PolicyBullets"/>
      </w:pPr>
      <w:r w:rsidRPr="009D72B1">
        <w:t xml:space="preserve">Data Protection Policy </w:t>
      </w:r>
    </w:p>
    <w:p w14:paraId="4EFFABB9" w14:textId="2D95374F" w:rsidR="00F73547" w:rsidRPr="009D72B1" w:rsidRDefault="00F73547" w:rsidP="00DB4DD2">
      <w:pPr>
        <w:pStyle w:val="TSB-PolicyBullets"/>
      </w:pPr>
      <w:r w:rsidRPr="009D72B1">
        <w:t xml:space="preserve">Records Management Policy </w:t>
      </w:r>
    </w:p>
    <w:p w14:paraId="5FE57FB9" w14:textId="01605013" w:rsidR="009648D2" w:rsidRPr="009D72B1" w:rsidRDefault="009648D2" w:rsidP="00DB4DD2">
      <w:pPr>
        <w:pStyle w:val="TSB-PolicyBullets"/>
      </w:pPr>
      <w:r w:rsidRPr="009D72B1">
        <w:t xml:space="preserve">Social, Emotional and Mental Health (SEMH) Policy </w:t>
      </w:r>
    </w:p>
    <w:p w14:paraId="66ECA165" w14:textId="74F1D9AA" w:rsidR="00C92907" w:rsidRPr="009D72B1" w:rsidRDefault="00C92907" w:rsidP="00DB4DD2">
      <w:pPr>
        <w:pStyle w:val="TSB-PolicyBullets"/>
      </w:pPr>
      <w:r w:rsidRPr="009D72B1">
        <w:t xml:space="preserve">One-to-one Tuition Policy </w:t>
      </w:r>
    </w:p>
    <w:p w14:paraId="7D383CE6" w14:textId="0A7FB971" w:rsidR="00C7310A" w:rsidRPr="009D72B1" w:rsidRDefault="00C7310A" w:rsidP="00DB4DD2">
      <w:pPr>
        <w:pStyle w:val="TSB-PolicyBullets"/>
      </w:pPr>
      <w:r w:rsidRPr="009D72B1">
        <w:t>Supporting Pupils with Medical Conditions Policy</w:t>
      </w:r>
    </w:p>
    <w:p w14:paraId="60F9CB16" w14:textId="51FFDEB1" w:rsidR="00C7310A" w:rsidRPr="009D72B1" w:rsidRDefault="00C7310A" w:rsidP="00DB4DD2">
      <w:pPr>
        <w:pStyle w:val="TSB-PolicyBullets"/>
      </w:pPr>
      <w:r w:rsidRPr="009D72B1">
        <w:t xml:space="preserve">Child Protection and Safeguarding Policy </w:t>
      </w:r>
    </w:p>
    <w:p w14:paraId="600F03BE" w14:textId="15DDE88F" w:rsidR="00E4512C" w:rsidRPr="009D72B1" w:rsidRDefault="00E4512C" w:rsidP="00DB4DD2">
      <w:pPr>
        <w:pStyle w:val="TSB-PolicyBullets"/>
      </w:pPr>
      <w:r w:rsidRPr="009D72B1">
        <w:t>EYFS SEND Policy</w:t>
      </w:r>
    </w:p>
    <w:p w14:paraId="7D2F648D" w14:textId="447F710C" w:rsidR="00525AEA" w:rsidRPr="009D72B1" w:rsidRDefault="00525AEA" w:rsidP="00DB4DD2">
      <w:pPr>
        <w:pStyle w:val="TSB-PolicyBullets"/>
      </w:pPr>
      <w:r w:rsidRPr="009D72B1">
        <w:t>Careers Policy</w:t>
      </w:r>
    </w:p>
    <w:p w14:paraId="6820BA17" w14:textId="51F55C04" w:rsidR="00836063" w:rsidRPr="009D72B1" w:rsidRDefault="00836063" w:rsidP="00DB4DD2">
      <w:pPr>
        <w:pStyle w:val="TSB-PolicyBullets"/>
      </w:pPr>
      <w:r w:rsidRPr="009D72B1">
        <w:t xml:space="preserve">Exclusion Policy </w:t>
      </w:r>
      <w:r w:rsidR="009D72B1">
        <w:t xml:space="preserve">      DO WE HAVE ALL OF THESE POLICIES?</w:t>
      </w:r>
    </w:p>
    <w:p w14:paraId="7CDD39C4" w14:textId="0C667F77" w:rsidR="00351DCC" w:rsidRPr="00351DCC" w:rsidRDefault="00351DCC" w:rsidP="00BC31B0">
      <w:pPr>
        <w:pStyle w:val="Heading10"/>
        <w:rPr>
          <w:highlight w:val="yellow"/>
        </w:rPr>
      </w:pPr>
      <w:bookmarkStart w:id="14" w:name="_Identifying_SEND"/>
      <w:bookmarkStart w:id="15" w:name="Subsection2"/>
      <w:bookmarkEnd w:id="14"/>
      <w:r w:rsidRPr="00351DCC">
        <w:rPr>
          <w:highlight w:val="yellow"/>
        </w:rPr>
        <w:lastRenderedPageBreak/>
        <w:t>Vulnerable Learners</w:t>
      </w:r>
    </w:p>
    <w:p w14:paraId="40B89B90" w14:textId="691B7DB1" w:rsidR="00351DCC" w:rsidRPr="00351DCC" w:rsidRDefault="00351DCC" w:rsidP="00351DCC">
      <w:pPr>
        <w:autoSpaceDE w:val="0"/>
        <w:autoSpaceDN w:val="0"/>
        <w:adjustRightInd w:val="0"/>
        <w:jc w:val="both"/>
        <w:rPr>
          <w:rFonts w:cs="Arial"/>
          <w:highlight w:val="yellow"/>
          <w:lang w:eastAsia="en-GB"/>
        </w:rPr>
      </w:pPr>
      <w:r w:rsidRPr="00351DCC">
        <w:rPr>
          <w:rFonts w:cs="Arial"/>
          <w:highlight w:val="yellow"/>
          <w:lang w:eastAsia="en-GB"/>
        </w:rPr>
        <w:t>The school is committed to giving all our pupils every opportunity to achieve the highest of standards. We are an inclusive school. This means that equality of opportunity must be a reality for all our pupils. We make this a reality through the attention we pay to the different groups of children within our school:</w:t>
      </w:r>
    </w:p>
    <w:p w14:paraId="0534CA58"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Minority ethnic and faith groups.</w:t>
      </w:r>
    </w:p>
    <w:p w14:paraId="55433C14"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Children with SEN.</w:t>
      </w:r>
    </w:p>
    <w:p w14:paraId="0F64A841"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Girls/boys.</w:t>
      </w:r>
    </w:p>
    <w:p w14:paraId="2397890D"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Looked After Children.</w:t>
      </w:r>
    </w:p>
    <w:p w14:paraId="07717D7C"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Children with medical needs.</w:t>
      </w:r>
    </w:p>
    <w:p w14:paraId="27E7B5A5"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Children who need support to learn English as an additional language.</w:t>
      </w:r>
    </w:p>
    <w:p w14:paraId="7F304C3C"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Children who have physical disabilities.</w:t>
      </w:r>
    </w:p>
    <w:p w14:paraId="7AE99D11"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Gifted and talented children.</w:t>
      </w:r>
    </w:p>
    <w:p w14:paraId="6F3B9E5E"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Children who are at risk of disaffection or exclusion.</w:t>
      </w:r>
    </w:p>
    <w:p w14:paraId="5D376C77"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Children from who are from socially disadvantaged and deprived families.</w:t>
      </w:r>
    </w:p>
    <w:p w14:paraId="3248F5DC"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Children from who are from families who are seeking asylum.</w:t>
      </w:r>
    </w:p>
    <w:p w14:paraId="340CD097"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Children who are the victim of neglect and/or physical, emotional and sexual abuse.</w:t>
      </w:r>
    </w:p>
    <w:p w14:paraId="6AAAF843" w14:textId="77777777" w:rsidR="00351DCC" w:rsidRPr="00351DCC" w:rsidRDefault="00351DCC" w:rsidP="00351DCC">
      <w:pPr>
        <w:autoSpaceDE w:val="0"/>
        <w:autoSpaceDN w:val="0"/>
        <w:adjustRightInd w:val="0"/>
        <w:spacing w:after="0"/>
        <w:rPr>
          <w:rFonts w:cs="Arial"/>
          <w:highlight w:val="yellow"/>
          <w:lang w:eastAsia="en-GB"/>
        </w:rPr>
      </w:pPr>
      <w:r w:rsidRPr="00351DCC">
        <w:rPr>
          <w:rFonts w:cs="Arial"/>
          <w:highlight w:val="yellow"/>
          <w:lang w:eastAsia="en-GB"/>
        </w:rPr>
        <w:t>• Children suffering from emotional and mental health issues.</w:t>
      </w:r>
    </w:p>
    <w:p w14:paraId="3C030027" w14:textId="77777777" w:rsidR="00351DCC" w:rsidRPr="00351DCC" w:rsidRDefault="00351DCC" w:rsidP="00351DCC">
      <w:pPr>
        <w:pStyle w:val="BodyText2"/>
        <w:jc w:val="left"/>
        <w:rPr>
          <w:rFonts w:ascii="Arial" w:hAnsi="Arial" w:cs="Arial"/>
          <w:sz w:val="22"/>
          <w:szCs w:val="22"/>
          <w:highlight w:val="yellow"/>
          <w:u w:val="single"/>
        </w:rPr>
      </w:pPr>
    </w:p>
    <w:p w14:paraId="5A299B87" w14:textId="77777777" w:rsidR="00351DCC" w:rsidRPr="00351DCC" w:rsidRDefault="00351DCC" w:rsidP="00351DCC">
      <w:pPr>
        <w:numPr>
          <w:ilvl w:val="0"/>
          <w:numId w:val="44"/>
        </w:numPr>
        <w:spacing w:after="0"/>
        <w:jc w:val="both"/>
        <w:rPr>
          <w:rFonts w:cs="Arial"/>
          <w:highlight w:val="yellow"/>
        </w:rPr>
      </w:pPr>
      <w:r w:rsidRPr="00351DCC">
        <w:rPr>
          <w:rFonts w:cs="Arial"/>
          <w:highlight w:val="yellow"/>
        </w:rPr>
        <w:t>We endeavour to achieve maximum inclusion of all children (including vulnerable learners) whilst meeting their individual needs.</w:t>
      </w:r>
    </w:p>
    <w:p w14:paraId="09406F33" w14:textId="77777777" w:rsidR="00351DCC" w:rsidRPr="00351DCC" w:rsidRDefault="00351DCC" w:rsidP="00351DCC">
      <w:pPr>
        <w:numPr>
          <w:ilvl w:val="0"/>
          <w:numId w:val="44"/>
        </w:numPr>
        <w:spacing w:after="0"/>
        <w:jc w:val="both"/>
        <w:rPr>
          <w:rFonts w:cs="Arial"/>
          <w:highlight w:val="yellow"/>
        </w:rPr>
      </w:pPr>
      <w:r w:rsidRPr="00351DCC">
        <w:rPr>
          <w:rFonts w:cs="Arial"/>
          <w:highlight w:val="yellow"/>
        </w:rPr>
        <w:t>Teachers provide differentiated learning opportunities for all the children within the school and provide materials appropriate to children’s interests and abilities.  This ensures that all children have a full access to the school curriculum.</w:t>
      </w:r>
    </w:p>
    <w:p w14:paraId="07F6B340" w14:textId="77777777" w:rsidR="00351DCC" w:rsidRPr="00351DCC" w:rsidRDefault="00351DCC" w:rsidP="00351DCC">
      <w:pPr>
        <w:numPr>
          <w:ilvl w:val="0"/>
          <w:numId w:val="44"/>
        </w:numPr>
        <w:spacing w:after="0"/>
        <w:jc w:val="both"/>
        <w:rPr>
          <w:rFonts w:cs="Arial"/>
          <w:highlight w:val="yellow"/>
        </w:rPr>
      </w:pPr>
      <w:r w:rsidRPr="00351DCC">
        <w:rPr>
          <w:rFonts w:cs="Arial"/>
          <w:highlight w:val="yellow"/>
        </w:rPr>
        <w:t xml:space="preserve">Special Educational Need might be an explanation for delayed or slower progress but is not an excuse, and we make every effort to narrow the gap in attainment between vulnerable groups of learners and others. </w:t>
      </w:r>
    </w:p>
    <w:p w14:paraId="1E4748D0" w14:textId="77777777" w:rsidR="00351DCC" w:rsidRPr="00351DCC" w:rsidRDefault="00351DCC" w:rsidP="00351DCC">
      <w:pPr>
        <w:numPr>
          <w:ilvl w:val="0"/>
          <w:numId w:val="44"/>
        </w:numPr>
        <w:spacing w:after="0"/>
        <w:jc w:val="both"/>
        <w:rPr>
          <w:rFonts w:cs="Arial"/>
          <w:highlight w:val="yellow"/>
        </w:rPr>
      </w:pPr>
      <w:r w:rsidRPr="00351DCC">
        <w:rPr>
          <w:rFonts w:cs="Arial"/>
          <w:highlight w:val="yellow"/>
        </w:rPr>
        <w:t xml:space="preserve">English as an Additional Language (EAL) </w:t>
      </w:r>
      <w:proofErr w:type="gramStart"/>
      <w:r w:rsidRPr="00351DCC">
        <w:rPr>
          <w:rFonts w:cs="Arial"/>
          <w:highlight w:val="yellow"/>
        </w:rPr>
        <w:t>is not considered</w:t>
      </w:r>
      <w:proofErr w:type="gramEnd"/>
      <w:r w:rsidRPr="00351DCC">
        <w:rPr>
          <w:rFonts w:cs="Arial"/>
          <w:highlight w:val="yellow"/>
        </w:rPr>
        <w:t xml:space="preserve"> a Special Education Need but is an additional need and therefore differentiated work and individual learning opportunities are provided for children who are learning EAL as part of our provision for vulnerable learners.  </w:t>
      </w:r>
    </w:p>
    <w:p w14:paraId="2FC10DA2" w14:textId="5AE17081" w:rsidR="00351DCC" w:rsidRDefault="00351DCC" w:rsidP="00351DCC">
      <w:pPr>
        <w:numPr>
          <w:ilvl w:val="0"/>
          <w:numId w:val="44"/>
        </w:numPr>
        <w:spacing w:after="0"/>
        <w:jc w:val="both"/>
        <w:rPr>
          <w:rFonts w:cs="Arial"/>
          <w:highlight w:val="yellow"/>
        </w:rPr>
      </w:pPr>
      <w:r w:rsidRPr="00351DCC">
        <w:rPr>
          <w:rFonts w:cs="Arial"/>
          <w:highlight w:val="yellow"/>
        </w:rPr>
        <w:t>We focus on individual progress as the main indicator of success.</w:t>
      </w:r>
    </w:p>
    <w:p w14:paraId="4D0AEA82" w14:textId="52F9D0EA" w:rsidR="00DB4DD2" w:rsidRDefault="00DB4DD2" w:rsidP="00DE486E">
      <w:pPr>
        <w:spacing w:after="0"/>
        <w:ind w:left="720"/>
        <w:jc w:val="both"/>
        <w:rPr>
          <w:rFonts w:cs="Arial"/>
          <w:highlight w:val="yellow"/>
        </w:rPr>
      </w:pPr>
    </w:p>
    <w:p w14:paraId="54D07E98" w14:textId="77777777" w:rsidR="00DB4DD2" w:rsidRDefault="00DB4DD2" w:rsidP="00DE486E">
      <w:pPr>
        <w:spacing w:after="0"/>
        <w:ind w:left="720"/>
        <w:jc w:val="both"/>
        <w:rPr>
          <w:rFonts w:cs="Arial"/>
          <w:highlight w:val="yellow"/>
        </w:rPr>
      </w:pPr>
    </w:p>
    <w:p w14:paraId="5334BD63" w14:textId="677D594A" w:rsidR="00351DCC" w:rsidRDefault="00DE486E" w:rsidP="00DE486E">
      <w:pPr>
        <w:tabs>
          <w:tab w:val="left" w:pos="3405"/>
        </w:tabs>
        <w:ind w:left="360"/>
        <w:jc w:val="both"/>
        <w:rPr>
          <w:rFonts w:cs="Arial"/>
        </w:rPr>
      </w:pPr>
      <w:r w:rsidRPr="00DB4DD2">
        <w:rPr>
          <w:rFonts w:cs="Arial"/>
          <w:highlight w:val="yellow"/>
        </w:rPr>
        <w:t xml:space="preserve">These children make up a significant proportion of the </w:t>
      </w:r>
      <w:proofErr w:type="spellStart"/>
      <w:r w:rsidRPr="00DB4DD2">
        <w:rPr>
          <w:rFonts w:cs="Arial"/>
          <w:highlight w:val="yellow"/>
        </w:rPr>
        <w:t>Breckon</w:t>
      </w:r>
      <w:proofErr w:type="spellEnd"/>
      <w:r w:rsidRPr="00DB4DD2">
        <w:rPr>
          <w:rFonts w:cs="Arial"/>
          <w:highlight w:val="yellow"/>
        </w:rPr>
        <w:t xml:space="preserve"> Hill Primary School population and as such, their </w:t>
      </w:r>
      <w:r w:rsidR="00DB4DD2" w:rsidRPr="00DB4DD2">
        <w:rPr>
          <w:rFonts w:cs="Arial"/>
          <w:highlight w:val="yellow"/>
        </w:rPr>
        <w:t xml:space="preserve">progress and attainment </w:t>
      </w:r>
      <w:proofErr w:type="gramStart"/>
      <w:r w:rsidR="00DB4DD2" w:rsidRPr="00DB4DD2">
        <w:rPr>
          <w:rFonts w:cs="Arial"/>
          <w:highlight w:val="yellow"/>
        </w:rPr>
        <w:t xml:space="preserve">is </w:t>
      </w:r>
      <w:r w:rsidRPr="00DB4DD2">
        <w:rPr>
          <w:rFonts w:cs="Arial"/>
          <w:highlight w:val="yellow"/>
        </w:rPr>
        <w:t>closely monitored</w:t>
      </w:r>
      <w:proofErr w:type="gramEnd"/>
      <w:r w:rsidRPr="00DB4DD2">
        <w:rPr>
          <w:rFonts w:cs="Arial"/>
          <w:highlight w:val="yellow"/>
        </w:rPr>
        <w:t xml:space="preserve">. All of the children on the SEND/Additional Needs </w:t>
      </w:r>
      <w:r w:rsidR="00DB4DD2" w:rsidRPr="00DB4DD2">
        <w:rPr>
          <w:rFonts w:cs="Arial"/>
          <w:highlight w:val="yellow"/>
        </w:rPr>
        <w:t>register</w:t>
      </w:r>
      <w:r w:rsidRPr="00DB4DD2">
        <w:rPr>
          <w:rFonts w:cs="Arial"/>
          <w:highlight w:val="yellow"/>
        </w:rPr>
        <w:t xml:space="preserve"> receive intervention in addition to and different from differentiated classroom practice. The children with additional needs and SEND have their intervention monitored termly in pupil progress meetings and in the recording of provision. This </w:t>
      </w:r>
      <w:r w:rsidR="00DB4DD2" w:rsidRPr="00DB4DD2">
        <w:rPr>
          <w:rFonts w:cs="Arial"/>
          <w:highlight w:val="yellow"/>
        </w:rPr>
        <w:t>identifies</w:t>
      </w:r>
      <w:r w:rsidRPr="00DB4DD2">
        <w:rPr>
          <w:rFonts w:cs="Arial"/>
          <w:highlight w:val="yellow"/>
        </w:rPr>
        <w:t xml:space="preserve"> what has been successful in closing the gap. Parents </w:t>
      </w:r>
      <w:proofErr w:type="gramStart"/>
      <w:r w:rsidR="00DB4DD2" w:rsidRPr="00DB4DD2">
        <w:rPr>
          <w:rFonts w:cs="Arial"/>
          <w:highlight w:val="yellow"/>
        </w:rPr>
        <w:t>are</w:t>
      </w:r>
      <w:r w:rsidRPr="00DB4DD2">
        <w:rPr>
          <w:rFonts w:cs="Arial"/>
          <w:highlight w:val="yellow"/>
        </w:rPr>
        <w:t xml:space="preserve"> informed</w:t>
      </w:r>
      <w:proofErr w:type="gramEnd"/>
      <w:r w:rsidRPr="00DB4DD2">
        <w:rPr>
          <w:rFonts w:cs="Arial"/>
          <w:highlight w:val="yellow"/>
        </w:rPr>
        <w:t xml:space="preserve"> of any concerns about their child’</w:t>
      </w:r>
      <w:r w:rsidR="00DB4DD2" w:rsidRPr="00DB4DD2">
        <w:rPr>
          <w:rFonts w:cs="Arial"/>
          <w:highlight w:val="yellow"/>
        </w:rPr>
        <w:t>s learning at parent’s evenings and during meetings with outside professionals for example, speech and language therapy or the educational psychologist.</w:t>
      </w:r>
    </w:p>
    <w:p w14:paraId="4ED7638B" w14:textId="3812A868" w:rsidR="00DB4DD2" w:rsidRDefault="00DB4DD2" w:rsidP="00DE486E">
      <w:pPr>
        <w:tabs>
          <w:tab w:val="left" w:pos="3405"/>
        </w:tabs>
        <w:ind w:left="360"/>
        <w:jc w:val="both"/>
        <w:rPr>
          <w:rFonts w:cs="Arial"/>
        </w:rPr>
      </w:pPr>
    </w:p>
    <w:p w14:paraId="3ED3809D" w14:textId="77777777" w:rsidR="00DB4DD2" w:rsidRPr="00DE486E" w:rsidRDefault="00DB4DD2" w:rsidP="00DE486E">
      <w:pPr>
        <w:tabs>
          <w:tab w:val="left" w:pos="3405"/>
        </w:tabs>
        <w:ind w:left="360"/>
        <w:jc w:val="both"/>
        <w:rPr>
          <w:rFonts w:cs="Arial"/>
        </w:rPr>
      </w:pPr>
    </w:p>
    <w:p w14:paraId="492205C4" w14:textId="78DF6979" w:rsidR="00A23725" w:rsidRDefault="00BB1688" w:rsidP="00351DCC">
      <w:pPr>
        <w:pStyle w:val="Heading10"/>
      </w:pPr>
      <w:r>
        <w:t xml:space="preserve">Identifying SEND </w:t>
      </w:r>
    </w:p>
    <w:p w14:paraId="2CDED3C9" w14:textId="20FF993A" w:rsidR="00BB1688" w:rsidRDefault="00BB1688" w:rsidP="00BC31B0">
      <w:pPr>
        <w:pStyle w:val="TSB-Level1Numbers"/>
        <w:jc w:val="both"/>
      </w:pPr>
      <w:r>
        <w:t xml:space="preserve">The school has a clear </w:t>
      </w:r>
      <w:r w:rsidRPr="00C817C6">
        <w:t>approach to identifying and responding to SEN</w:t>
      </w:r>
      <w:r>
        <w:t>D</w:t>
      </w:r>
      <w:r w:rsidRPr="00C817C6">
        <w:t>.</w:t>
      </w:r>
      <w:r>
        <w:t xml:space="preserve"> </w:t>
      </w:r>
      <w:r w:rsidR="00800D5F" w:rsidRPr="00800D5F">
        <w:t xml:space="preserve">We recognise </w:t>
      </w:r>
      <w:r w:rsidR="00800D5F">
        <w:t>that</w:t>
      </w:r>
      <w:r w:rsidR="00800D5F" w:rsidRPr="00800D5F">
        <w:t xml:space="preserve"> early identification</w:t>
      </w:r>
      <w:r w:rsidR="00800D5F">
        <w:t xml:space="preserve"> and</w:t>
      </w:r>
      <w:r w:rsidR="00800D5F" w:rsidRPr="00800D5F">
        <w:t xml:space="preserve"> effective provision improves long-term outcomes for the pupil</w:t>
      </w:r>
      <w:r w:rsidR="002656F7">
        <w:t>s</w:t>
      </w:r>
      <w:r w:rsidR="00800D5F" w:rsidRPr="00800D5F">
        <w:t>.</w:t>
      </w:r>
    </w:p>
    <w:p w14:paraId="56C1369B" w14:textId="221B5D98" w:rsidR="00800D5F" w:rsidRDefault="00800D5F" w:rsidP="00BC31B0">
      <w:pPr>
        <w:pStyle w:val="TSB-Level1Numbers"/>
        <w:jc w:val="both"/>
      </w:pPr>
      <w:r>
        <w:t>With the support of the SLT, c</w:t>
      </w:r>
      <w:r w:rsidR="00E50A12">
        <w:t xml:space="preserve">lassroom teachers will conduct regular progress assessments for all pupils, with the aim of </w:t>
      </w:r>
      <w:r w:rsidR="00F91EF5">
        <w:t>identifying</w:t>
      </w:r>
      <w:r w:rsidR="00E50A12">
        <w:t xml:space="preserve"> pupils who are making less than expected progress. </w:t>
      </w:r>
    </w:p>
    <w:p w14:paraId="66A11145" w14:textId="72D0017A" w:rsidR="00E50A12" w:rsidRDefault="00E50A12" w:rsidP="00BC31B0">
      <w:pPr>
        <w:pStyle w:val="TSB-Level1Numbers"/>
        <w:jc w:val="both"/>
      </w:pPr>
      <w:r>
        <w:t xml:space="preserve">Progress will be characterised using the following stipulations: </w:t>
      </w:r>
    </w:p>
    <w:p w14:paraId="30D59AA9" w14:textId="43B59E23" w:rsidR="00E50A12" w:rsidRDefault="00E50A12" w:rsidP="00DB4DD2">
      <w:pPr>
        <w:pStyle w:val="TSB-PolicyBullets"/>
        <w:ind w:left="1565" w:firstLine="0"/>
      </w:pPr>
      <w:r>
        <w:t>Progress is significantly slower than the class average</w:t>
      </w:r>
      <w:r w:rsidR="00F91EF5">
        <w:t>, from the same baseline</w:t>
      </w:r>
    </w:p>
    <w:p w14:paraId="5F73D73E" w14:textId="10BC9487" w:rsidR="00E50A12" w:rsidRDefault="00E50A12" w:rsidP="00DB4DD2">
      <w:pPr>
        <w:pStyle w:val="TSB-PolicyBullets"/>
      </w:pPr>
      <w:r>
        <w:t xml:space="preserve">Progress does not match or better the pupil’s previous rate of progress </w:t>
      </w:r>
    </w:p>
    <w:p w14:paraId="2D9AAF60" w14:textId="78BFC879" w:rsidR="00E50A12" w:rsidRDefault="00E50A12" w:rsidP="00DB4DD2">
      <w:pPr>
        <w:pStyle w:val="TSB-PolicyBullets"/>
      </w:pPr>
      <w:r>
        <w:t>Progress fails to close the attainment gap within the class</w:t>
      </w:r>
    </w:p>
    <w:p w14:paraId="55878324" w14:textId="447CEE23" w:rsidR="009648D2" w:rsidRDefault="00E50A12" w:rsidP="00DB4DD2">
      <w:pPr>
        <w:pStyle w:val="TSB-PolicyBullets"/>
      </w:pPr>
      <w:r>
        <w:t xml:space="preserve">The </w:t>
      </w:r>
      <w:proofErr w:type="gramStart"/>
      <w:r>
        <w:t>attainment gap is widened by the plateauing of progress</w:t>
      </w:r>
      <w:proofErr w:type="gramEnd"/>
      <w:r>
        <w:t xml:space="preserve"> </w:t>
      </w:r>
      <w:bookmarkEnd w:id="15"/>
    </w:p>
    <w:p w14:paraId="237780BF" w14:textId="24C25948" w:rsidR="00DB4DD2" w:rsidRDefault="00DB4DD2" w:rsidP="0082798E">
      <w:pPr>
        <w:pStyle w:val="TSB-PolicyBullets"/>
        <w:ind w:left="0" w:firstLine="0"/>
      </w:pPr>
    </w:p>
    <w:p w14:paraId="1D08ADEE" w14:textId="722A4F10" w:rsidR="00DE486E" w:rsidRPr="009648D2" w:rsidRDefault="00DE486E" w:rsidP="00DB4DD2">
      <w:pPr>
        <w:pStyle w:val="TSB-PolicyBullets"/>
      </w:pPr>
    </w:p>
    <w:p w14:paraId="00829D47" w14:textId="77777777" w:rsidR="009648D2" w:rsidRPr="009648D2" w:rsidRDefault="009648D2" w:rsidP="00BC31B0">
      <w:pPr>
        <w:pStyle w:val="Heading10"/>
      </w:pPr>
      <w:bookmarkStart w:id="16" w:name="_Definitions"/>
      <w:bookmarkEnd w:id="16"/>
      <w:r>
        <w:t xml:space="preserve">Definitions </w:t>
      </w:r>
    </w:p>
    <w:p w14:paraId="7C5C4CD8" w14:textId="7BEE4A0F" w:rsidR="00BD32AA" w:rsidRDefault="009648D2" w:rsidP="00A15404">
      <w:pPr>
        <w:pStyle w:val="TSB-Level1Numbers"/>
        <w:numPr>
          <w:ilvl w:val="0"/>
          <w:numId w:val="0"/>
        </w:numPr>
        <w:jc w:val="both"/>
      </w:pPr>
      <w:r>
        <w:t xml:space="preserve">For this policy, </w:t>
      </w:r>
      <w:r w:rsidR="00BD32AA">
        <w:t xml:space="preserve">a pupil has a SEN/D: </w:t>
      </w:r>
    </w:p>
    <w:p w14:paraId="3951BC0E" w14:textId="215F910A" w:rsidR="00BD32AA" w:rsidRPr="00BD32AA" w:rsidRDefault="00BD32AA" w:rsidP="00DB4DD2">
      <w:pPr>
        <w:pStyle w:val="TSB-PolicyBullets"/>
        <w:rPr>
          <w:highlight w:val="yellow"/>
        </w:rPr>
      </w:pPr>
      <w:r w:rsidRPr="00BD32AA">
        <w:rPr>
          <w:highlight w:val="yellow"/>
        </w:rPr>
        <w:t>Where their learning calls for special educational provision, namely provision different from or additional to that normally available to pupils of the same age.</w:t>
      </w:r>
    </w:p>
    <w:p w14:paraId="5AE0536D" w14:textId="3F3E8811" w:rsidR="009648D2" w:rsidRDefault="009648D2" w:rsidP="00DB4DD2">
      <w:pPr>
        <w:pStyle w:val="TSB-PolicyBullets"/>
      </w:pPr>
      <w:r>
        <w:t>Significantly greater difficulty in learning than most others of the same age.</w:t>
      </w:r>
    </w:p>
    <w:p w14:paraId="6AED51F0" w14:textId="4BB4FF3D" w:rsidR="009648D2" w:rsidRDefault="00F91EF5" w:rsidP="00DB4DD2">
      <w:pPr>
        <w:pStyle w:val="TSB-PolicyBullets"/>
      </w:pPr>
      <w:r>
        <w:t>D</w:t>
      </w:r>
      <w:r w:rsidR="009648D2">
        <w:t xml:space="preserve">isability or health condition that prevents or hinders them from making use of educational facilities </w:t>
      </w:r>
      <w:r>
        <w:t>used by peers of the same age</w:t>
      </w:r>
      <w:r w:rsidR="009648D2">
        <w:t xml:space="preserve"> in mainstream schools or mainstream post-16 institutions.</w:t>
      </w:r>
    </w:p>
    <w:p w14:paraId="2D6D601F" w14:textId="1F05270D" w:rsidR="009648D2" w:rsidRDefault="009648D2" w:rsidP="00BC31B0">
      <w:pPr>
        <w:pStyle w:val="TSB-Level1Numbers"/>
        <w:jc w:val="both"/>
      </w:pPr>
      <w:r>
        <w:t xml:space="preserve">Under the Equality Act 2010, a disability is a physical or mental impairment which has a long-term and substantial adverse effect on </w:t>
      </w:r>
      <w:r w:rsidR="00F91EF5">
        <w:t>a person’s</w:t>
      </w:r>
      <w:r>
        <w:t xml:space="preserve"> ability to carry out normal day-to-day activities.  </w:t>
      </w:r>
    </w:p>
    <w:p w14:paraId="655E9AFB" w14:textId="6D23CF6D" w:rsidR="009648D2" w:rsidRDefault="009648D2" w:rsidP="00BC31B0">
      <w:pPr>
        <w:pStyle w:val="TSB-Level1Numbers"/>
        <w:jc w:val="both"/>
      </w:pPr>
      <w:r w:rsidRPr="009648D2">
        <w:t>The school</w:t>
      </w:r>
      <w:r w:rsidRPr="009648D2">
        <w:rPr>
          <w:b/>
        </w:rPr>
        <w:t xml:space="preserve"> </w:t>
      </w:r>
      <w:r>
        <w:t>reviews how well equipped we are to provide support across the</w:t>
      </w:r>
      <w:r w:rsidR="00F64218">
        <w:t xml:space="preserve"> following </w:t>
      </w:r>
      <w:r>
        <w:t xml:space="preserve">areas: </w:t>
      </w:r>
    </w:p>
    <w:p w14:paraId="35B57BCC" w14:textId="0B9B554A" w:rsidR="009648D2" w:rsidRDefault="009648D2" w:rsidP="00DB4DD2">
      <w:pPr>
        <w:pStyle w:val="TSB-PolicyBullets"/>
      </w:pPr>
      <w:r>
        <w:t xml:space="preserve">Communication and interaction </w:t>
      </w:r>
    </w:p>
    <w:p w14:paraId="6123AF1A" w14:textId="72291A27" w:rsidR="009648D2" w:rsidRDefault="009648D2" w:rsidP="00DB4DD2">
      <w:pPr>
        <w:pStyle w:val="TSB-PolicyBullets"/>
      </w:pPr>
      <w:r>
        <w:t xml:space="preserve">Cognition and learning </w:t>
      </w:r>
    </w:p>
    <w:p w14:paraId="2DDD4008" w14:textId="37C23FFE" w:rsidR="009648D2" w:rsidRDefault="009648D2" w:rsidP="00DB4DD2">
      <w:pPr>
        <w:pStyle w:val="TSB-PolicyBullets"/>
      </w:pPr>
      <w:r>
        <w:t xml:space="preserve">Social, emotional and mental health difficulties </w:t>
      </w:r>
    </w:p>
    <w:p w14:paraId="7FEEE331" w14:textId="15B462B8" w:rsidR="009648D2" w:rsidRPr="009648D2" w:rsidRDefault="009648D2" w:rsidP="00DB4DD2">
      <w:pPr>
        <w:pStyle w:val="TSB-PolicyBullets"/>
      </w:pPr>
      <w:r>
        <w:t>Sensory and physical needs</w:t>
      </w:r>
    </w:p>
    <w:p w14:paraId="5DE70BC9" w14:textId="07631A26" w:rsidR="009648D2" w:rsidRPr="00BC31B0" w:rsidRDefault="009648D2" w:rsidP="00BC31B0">
      <w:pPr>
        <w:pStyle w:val="TSB-Level1Numbers"/>
        <w:numPr>
          <w:ilvl w:val="0"/>
          <w:numId w:val="0"/>
        </w:numPr>
        <w:rPr>
          <w:b/>
        </w:rPr>
      </w:pPr>
      <w:r w:rsidRPr="00BC31B0">
        <w:rPr>
          <w:b/>
        </w:rPr>
        <w:t xml:space="preserve">Communication and interaction </w:t>
      </w:r>
    </w:p>
    <w:p w14:paraId="6D99D421" w14:textId="631B155A" w:rsidR="00160EB5" w:rsidRDefault="00160EB5" w:rsidP="00BC31B0">
      <w:pPr>
        <w:pStyle w:val="TSB-Level1Numbers"/>
        <w:jc w:val="both"/>
      </w:pPr>
      <w:r>
        <w:t>Pupils</w:t>
      </w:r>
      <w:r w:rsidR="009648D2" w:rsidRPr="009648D2">
        <w:t xml:space="preserve"> with speech, language and communication needs (SLCN) have difficulty in communicating with others</w:t>
      </w:r>
      <w:r>
        <w:t>, often</w:t>
      </w:r>
      <w:r w:rsidR="009648D2" w:rsidRPr="009648D2">
        <w:t xml:space="preserve"> because they have difficulty saying what </w:t>
      </w:r>
      <w:r w:rsidR="009648D2" w:rsidRPr="009648D2">
        <w:lastRenderedPageBreak/>
        <w:t>they want</w:t>
      </w:r>
      <w:r>
        <w:t>,</w:t>
      </w:r>
      <w:r w:rsidR="009648D2" w:rsidRPr="009648D2">
        <w:t xml:space="preserve"> they cannot understand what is being said to them, or they do not understand or use social rules of communication. </w:t>
      </w:r>
    </w:p>
    <w:p w14:paraId="4098C641" w14:textId="77777777" w:rsidR="00160EB5" w:rsidRDefault="00160EB5" w:rsidP="00BC31B0">
      <w:pPr>
        <w:pStyle w:val="TSB-Level1Numbers"/>
        <w:jc w:val="both"/>
      </w:pPr>
      <w:r>
        <w:t>The school recognises that:</w:t>
      </w:r>
    </w:p>
    <w:p w14:paraId="2A06B948" w14:textId="577F9C2C" w:rsidR="00160EB5" w:rsidRDefault="00160EB5" w:rsidP="00DB4DD2">
      <w:pPr>
        <w:pStyle w:val="TSB-PolicyBullets"/>
      </w:pPr>
      <w:r>
        <w:t>Pupils</w:t>
      </w:r>
      <w:r w:rsidR="009648D2" w:rsidRPr="009648D2">
        <w:t xml:space="preserve"> with A</w:t>
      </w:r>
      <w:r>
        <w:t xml:space="preserve">utism </w:t>
      </w:r>
      <w:r w:rsidR="009648D2" w:rsidRPr="009648D2">
        <w:t>S</w:t>
      </w:r>
      <w:r>
        <w:t xml:space="preserve">pectrum </w:t>
      </w:r>
      <w:r w:rsidR="009648D2" w:rsidRPr="009648D2">
        <w:t>D</w:t>
      </w:r>
      <w:r>
        <w:t>isorder (ASD)</w:t>
      </w:r>
      <w:r w:rsidR="009648D2" w:rsidRPr="009648D2">
        <w:t xml:space="preserve">, including Asperger’s Syndrome and Autism, </w:t>
      </w:r>
      <w:r>
        <w:t>can</w:t>
      </w:r>
      <w:r w:rsidR="009648D2" w:rsidRPr="009648D2">
        <w:t xml:space="preserve"> have</w:t>
      </w:r>
      <w:r>
        <w:t xml:space="preserve"> particular</w:t>
      </w:r>
      <w:r w:rsidR="009648D2" w:rsidRPr="009648D2">
        <w:t xml:space="preserve"> </w:t>
      </w:r>
      <w:r w:rsidRPr="009648D2">
        <w:t>difficulties</w:t>
      </w:r>
      <w:r w:rsidR="009648D2" w:rsidRPr="009648D2">
        <w:t xml:space="preserve"> with social interaction.</w:t>
      </w:r>
      <w:r>
        <w:t xml:space="preserve"> </w:t>
      </w:r>
    </w:p>
    <w:p w14:paraId="15BF176F" w14:textId="2FC08B3D" w:rsidR="00160EB5" w:rsidRPr="00160EB5" w:rsidRDefault="00160EB5" w:rsidP="00DB4DD2">
      <w:pPr>
        <w:pStyle w:val="TSB-PolicyBullets"/>
      </w:pPr>
      <w:r w:rsidRPr="009648D2">
        <w:t xml:space="preserve">The profile for every </w:t>
      </w:r>
      <w:r>
        <w:t>pupil</w:t>
      </w:r>
      <w:r w:rsidRPr="009648D2">
        <w:t xml:space="preserve"> with SLCN is different and their needs may change over time. They may have difficulty with one, some</w:t>
      </w:r>
      <w:r>
        <w:t>,</w:t>
      </w:r>
      <w:r w:rsidRPr="009648D2">
        <w:t xml:space="preserve"> or all the different aspects of speech, language or social communication at different times of their lives</w:t>
      </w:r>
      <w:r>
        <w:t xml:space="preserve">. </w:t>
      </w:r>
    </w:p>
    <w:p w14:paraId="4E3DEAF8" w14:textId="4F007231" w:rsidR="00160EB5" w:rsidRDefault="00160EB5" w:rsidP="00BC31B0">
      <w:pPr>
        <w:pStyle w:val="TSB-Level1Numbers"/>
        <w:jc w:val="both"/>
      </w:pPr>
      <w:r>
        <w:t xml:space="preserve">The </w:t>
      </w:r>
      <w:r w:rsidR="00BD32AA">
        <w:t>SENDCo</w:t>
      </w:r>
      <w:r>
        <w:t xml:space="preserve"> will work with pupils, parents and language and communication experts (where necessary) to ensure pupils with communication and interaction difficulties reach their potential.  </w:t>
      </w:r>
    </w:p>
    <w:p w14:paraId="36BE2EEC" w14:textId="3DBEC538" w:rsidR="00160EB5" w:rsidRPr="00BC31B0" w:rsidRDefault="00160EB5" w:rsidP="00BC31B0">
      <w:pPr>
        <w:pStyle w:val="TSB-Level1Numbers"/>
        <w:numPr>
          <w:ilvl w:val="0"/>
          <w:numId w:val="0"/>
        </w:numPr>
        <w:rPr>
          <w:b/>
        </w:rPr>
      </w:pPr>
      <w:r w:rsidRPr="00BC31B0">
        <w:rPr>
          <w:b/>
        </w:rPr>
        <w:t xml:space="preserve">Cognition and learning </w:t>
      </w:r>
    </w:p>
    <w:p w14:paraId="32D98260" w14:textId="164CFB61" w:rsidR="00160EB5" w:rsidRPr="00160EB5" w:rsidRDefault="00C92907" w:rsidP="00BC31B0">
      <w:pPr>
        <w:pStyle w:val="TSB-Level1Numbers"/>
        <w:jc w:val="both"/>
      </w:pPr>
      <w:r>
        <w:t>Pupils</w:t>
      </w:r>
      <w:r w:rsidR="00160EB5" w:rsidRPr="00160EB5">
        <w:t xml:space="preserve"> </w:t>
      </w:r>
      <w:r>
        <w:t>with</w:t>
      </w:r>
      <w:r w:rsidRPr="00160EB5">
        <w:t xml:space="preserve"> learning difficulties may require</w:t>
      </w:r>
      <w:r>
        <w:t xml:space="preserve"> </w:t>
      </w:r>
      <w:r w:rsidR="00BD32AA">
        <w:t xml:space="preserve">additional support </w:t>
      </w:r>
    </w:p>
    <w:p w14:paraId="5D6B64BB" w14:textId="47915DCD" w:rsidR="00160EB5" w:rsidRPr="00160EB5" w:rsidRDefault="0035167B" w:rsidP="00BC31B0">
      <w:pPr>
        <w:pStyle w:val="TSB-Level1Numbers"/>
        <w:jc w:val="both"/>
      </w:pPr>
      <w:r>
        <w:t>The school understands that l</w:t>
      </w:r>
      <w:r w:rsidR="00160EB5" w:rsidRPr="00160EB5">
        <w:t xml:space="preserve">earning difficulties cover a wide range of needs, </w:t>
      </w:r>
      <w:r w:rsidR="00C92907">
        <w:t>such as</w:t>
      </w:r>
      <w:r w:rsidR="00160EB5" w:rsidRPr="00160EB5">
        <w:t xml:space="preserve"> moderate learning difficulties (MLD)</w:t>
      </w:r>
      <w:r w:rsidR="00C92907">
        <w:t xml:space="preserve">, </w:t>
      </w:r>
      <w:r w:rsidR="00BD32AA">
        <w:t>specific learning difficulties (</w:t>
      </w:r>
      <w:proofErr w:type="spellStart"/>
      <w:r w:rsidR="00BD32AA">
        <w:t>SpLD</w:t>
      </w:r>
      <w:proofErr w:type="spellEnd"/>
      <w:r w:rsidR="00BD32AA">
        <w:t xml:space="preserve">), </w:t>
      </w:r>
      <w:r w:rsidR="00160EB5" w:rsidRPr="00160EB5">
        <w:t>severe learning difficulties (SLD)</w:t>
      </w:r>
      <w:r w:rsidR="00C92907">
        <w:t xml:space="preserve"> and</w:t>
      </w:r>
      <w:r w:rsidR="00C92907" w:rsidRPr="00C92907">
        <w:t xml:space="preserve"> </w:t>
      </w:r>
      <w:r w:rsidR="00C92907" w:rsidRPr="00160EB5">
        <w:t>profound and multiple learning difficulties (PMLD)</w:t>
      </w:r>
      <w:r w:rsidR="00C92907">
        <w:t>.</w:t>
      </w:r>
      <w:r>
        <w:t xml:space="preserve"> The </w:t>
      </w:r>
      <w:r w:rsidR="00BD32AA">
        <w:t>SENDCo</w:t>
      </w:r>
      <w:r w:rsidRPr="0035167B">
        <w:rPr>
          <w:color w:val="FFD006"/>
        </w:rPr>
        <w:t xml:space="preserve"> </w:t>
      </w:r>
      <w:r>
        <w:t xml:space="preserve">will ensure that any provision offered will be suitable to the needs of the pupil. </w:t>
      </w:r>
    </w:p>
    <w:p w14:paraId="7C0446B0" w14:textId="026D3E60" w:rsidR="00160EB5" w:rsidRDefault="00160EB5" w:rsidP="00BC31B0">
      <w:pPr>
        <w:pStyle w:val="TSB-Level1Numbers"/>
        <w:jc w:val="both"/>
      </w:pPr>
      <w:r w:rsidRPr="00160EB5">
        <w:t>Specific learning difficulties (</w:t>
      </w:r>
      <w:proofErr w:type="spellStart"/>
      <w:r w:rsidRPr="00160EB5">
        <w:t>SpLD</w:t>
      </w:r>
      <w:proofErr w:type="spellEnd"/>
      <w:r w:rsidRPr="00160EB5">
        <w:t>), affect one or more specific aspects of learning. This encompasses a range of conditions such as dyslexia, dyscalculia and dyspraxia.</w:t>
      </w:r>
    </w:p>
    <w:p w14:paraId="33FE8F17" w14:textId="2A95DCBB" w:rsidR="0035167B" w:rsidRPr="00BC31B0" w:rsidRDefault="0035167B" w:rsidP="00BC31B0">
      <w:pPr>
        <w:pStyle w:val="TSB-Level1Numbers"/>
        <w:numPr>
          <w:ilvl w:val="0"/>
          <w:numId w:val="0"/>
        </w:numPr>
        <w:rPr>
          <w:b/>
        </w:rPr>
      </w:pPr>
      <w:r w:rsidRPr="00BC31B0">
        <w:rPr>
          <w:b/>
        </w:rPr>
        <w:t>Social, emotional and mental health difficulties</w:t>
      </w:r>
    </w:p>
    <w:p w14:paraId="39BC0A09" w14:textId="34F42745" w:rsidR="0035167B" w:rsidRDefault="0035167B" w:rsidP="00BC31B0">
      <w:pPr>
        <w:pStyle w:val="TSB-Level1Numbers"/>
        <w:jc w:val="both"/>
      </w:pPr>
      <w:r>
        <w:t>Pupils</w:t>
      </w:r>
      <w:r w:rsidRPr="0035167B">
        <w:t xml:space="preserve"> may experience a wide range of social and emotional difficulties </w:t>
      </w:r>
      <w:r>
        <w:t>that</w:t>
      </w:r>
      <w:r w:rsidRPr="0035167B">
        <w:t xml:space="preserve"> manifest themselves in many ways</w:t>
      </w:r>
      <w:r>
        <w:t xml:space="preserve">, </w:t>
      </w:r>
      <w:r w:rsidRPr="0035167B">
        <w:t>includ</w:t>
      </w:r>
      <w:r>
        <w:t>ing</w:t>
      </w:r>
      <w:r w:rsidRPr="0035167B">
        <w:t xml:space="preserve"> becoming withdrawn</w:t>
      </w:r>
      <w:r>
        <w:t xml:space="preserve"> or </w:t>
      </w:r>
      <w:r w:rsidRPr="0035167B">
        <w:t>isolated</w:t>
      </w:r>
      <w:r>
        <w:t xml:space="preserve">, or </w:t>
      </w:r>
      <w:r w:rsidRPr="0035167B">
        <w:t xml:space="preserve">displaying challenging, disruptive </w:t>
      </w:r>
      <w:r>
        <w:t>and</w:t>
      </w:r>
      <w:r w:rsidRPr="0035167B">
        <w:t xml:space="preserve"> disturbing behaviour. </w:t>
      </w:r>
    </w:p>
    <w:p w14:paraId="5AA0D181" w14:textId="48239188" w:rsidR="00160EB5" w:rsidRDefault="0035167B" w:rsidP="00BC31B0">
      <w:pPr>
        <w:pStyle w:val="TSB-Level1Numbers"/>
        <w:jc w:val="both"/>
      </w:pPr>
      <w:r w:rsidRPr="0035167B">
        <w:t>T</w:t>
      </w:r>
      <w:r>
        <w:t>he school recognises that t</w:t>
      </w:r>
      <w:r w:rsidRPr="0035167B">
        <w:t>hese behaviours may reflect underlying mental health difficulties such as anxiety or depressio</w:t>
      </w:r>
      <w:r>
        <w:t xml:space="preserve">n, and the school will implement a </w:t>
      </w:r>
      <w:r w:rsidRPr="00BD32AA">
        <w:t xml:space="preserve">Social, Emotional and Mental Health (SEMH) Policy </w:t>
      </w:r>
      <w:r>
        <w:t>to support pupils with these difficulties</w:t>
      </w:r>
      <w:r w:rsidRPr="0035167B">
        <w:t xml:space="preserve">. </w:t>
      </w:r>
    </w:p>
    <w:p w14:paraId="1792D97D" w14:textId="2234D9C9" w:rsidR="007721E1" w:rsidRPr="00BC31B0" w:rsidRDefault="007721E1" w:rsidP="00BC31B0">
      <w:pPr>
        <w:pStyle w:val="TSB-Level1Numbers"/>
        <w:numPr>
          <w:ilvl w:val="0"/>
          <w:numId w:val="0"/>
        </w:numPr>
        <w:rPr>
          <w:b/>
        </w:rPr>
      </w:pPr>
      <w:r w:rsidRPr="00BC31B0">
        <w:rPr>
          <w:b/>
        </w:rPr>
        <w:t xml:space="preserve">Sensory or physical needs </w:t>
      </w:r>
    </w:p>
    <w:p w14:paraId="09ABBAE7" w14:textId="7EEAF082" w:rsidR="007721E1" w:rsidRDefault="007721E1" w:rsidP="00BC31B0">
      <w:pPr>
        <w:pStyle w:val="TSB-Level1Numbers"/>
        <w:jc w:val="both"/>
      </w:pPr>
      <w:r>
        <w:t>Impairments that prevent or hinder pupil</w:t>
      </w:r>
      <w:r w:rsidR="004467F5">
        <w:t>s</w:t>
      </w:r>
      <w:r>
        <w:t xml:space="preserve"> from using the school facilities, such as vision impairment (VI), do not necessarily have SEND. The school will ensure staff understand that:</w:t>
      </w:r>
    </w:p>
    <w:p w14:paraId="1C2DEF50" w14:textId="2F23522F" w:rsidR="007721E1" w:rsidRDefault="007721E1" w:rsidP="0082798E">
      <w:pPr>
        <w:pStyle w:val="TSB-PolicyBullets"/>
        <w:jc w:val="left"/>
      </w:pPr>
      <w:r>
        <w:t>Some conditions can be age-related and can fluctuate over time.</w:t>
      </w:r>
    </w:p>
    <w:p w14:paraId="2942824E" w14:textId="47DF1A2F" w:rsidR="007721E1" w:rsidRDefault="007721E1" w:rsidP="0082798E">
      <w:pPr>
        <w:pStyle w:val="TSB-PolicyBullets"/>
        <w:ind w:left="1565" w:firstLine="0"/>
        <w:jc w:val="left"/>
      </w:pPr>
      <w:r>
        <w:t xml:space="preserve">A pupil with a disability </w:t>
      </w:r>
      <w:proofErr w:type="gramStart"/>
      <w:r>
        <w:t>is covered</w:t>
      </w:r>
      <w:proofErr w:type="gramEnd"/>
      <w:r>
        <w:t xml:space="preserve"> by the definition of SEND if they </w:t>
      </w:r>
      <w:r w:rsidR="0082798E">
        <w:t xml:space="preserve">    </w:t>
      </w:r>
      <w:r>
        <w:t>require special educational provision.</w:t>
      </w:r>
    </w:p>
    <w:p w14:paraId="778DA8EF" w14:textId="77777777" w:rsidR="007721E1" w:rsidRDefault="007721E1" w:rsidP="00BC31B0">
      <w:pPr>
        <w:pStyle w:val="TSB-Level1Numbers"/>
        <w:jc w:val="both"/>
      </w:pPr>
      <w:r>
        <w:lastRenderedPageBreak/>
        <w:t>Under the Equality Act 2010 (Disability) Regulations 2010, the following conditions do not constitute a disability:</w:t>
      </w:r>
    </w:p>
    <w:p w14:paraId="1096E308" w14:textId="77777777" w:rsidR="007721E1" w:rsidRDefault="007721E1" w:rsidP="00DB4DD2">
      <w:pPr>
        <w:pStyle w:val="TSB-PolicyBullets"/>
      </w:pPr>
      <w:r>
        <w:t>A tendency to set fires</w:t>
      </w:r>
    </w:p>
    <w:p w14:paraId="07907211" w14:textId="77777777" w:rsidR="007721E1" w:rsidRDefault="007721E1" w:rsidP="00DB4DD2">
      <w:pPr>
        <w:pStyle w:val="TSB-PolicyBullets"/>
      </w:pPr>
      <w:r>
        <w:t xml:space="preserve">A tendency to steal </w:t>
      </w:r>
    </w:p>
    <w:p w14:paraId="4B74A694" w14:textId="77777777" w:rsidR="007721E1" w:rsidRDefault="007721E1" w:rsidP="00DB4DD2">
      <w:pPr>
        <w:pStyle w:val="TSB-PolicyBullets"/>
      </w:pPr>
      <w:r>
        <w:t>A tendency to commit physical or sexual abuse towards others</w:t>
      </w:r>
    </w:p>
    <w:p w14:paraId="552762A4" w14:textId="77777777" w:rsidR="007721E1" w:rsidRDefault="007721E1" w:rsidP="00DB4DD2">
      <w:pPr>
        <w:pStyle w:val="TSB-PolicyBullets"/>
      </w:pPr>
      <w:r>
        <w:t>Exhibitionism</w:t>
      </w:r>
    </w:p>
    <w:p w14:paraId="6300167A" w14:textId="77777777" w:rsidR="007721E1" w:rsidRDefault="007721E1" w:rsidP="00DB4DD2">
      <w:pPr>
        <w:pStyle w:val="TSB-PolicyBullets"/>
      </w:pPr>
      <w:r>
        <w:t>Voyeurism</w:t>
      </w:r>
    </w:p>
    <w:p w14:paraId="5E303FB5" w14:textId="20801B33" w:rsidR="009648D2" w:rsidRDefault="007721E1" w:rsidP="00DB4DD2">
      <w:pPr>
        <w:pStyle w:val="TSB-PolicyBullets"/>
      </w:pPr>
      <w:r>
        <w:t>Tattoos and piercings</w:t>
      </w:r>
    </w:p>
    <w:p w14:paraId="62C232D1" w14:textId="77777777" w:rsidR="004C7DA9" w:rsidRDefault="004C7DA9" w:rsidP="00BC31B0">
      <w:pPr>
        <w:pStyle w:val="Heading10"/>
      </w:pPr>
      <w:bookmarkStart w:id="17" w:name="_Roles_and_responsibilities"/>
      <w:bookmarkEnd w:id="17"/>
      <w:r>
        <w:t xml:space="preserve">Objectives </w:t>
      </w:r>
    </w:p>
    <w:p w14:paraId="4F2479F4" w14:textId="77777777" w:rsidR="004C7DA9" w:rsidRDefault="004C7DA9" w:rsidP="00BC31B0">
      <w:pPr>
        <w:pStyle w:val="TSB-Level1Numbers"/>
        <w:jc w:val="both"/>
      </w:pPr>
      <w:r>
        <w:t>The school aims to achieve the core aims of this policy by achieving the following strategic and measurable objectives:</w:t>
      </w:r>
    </w:p>
    <w:p w14:paraId="45677369" w14:textId="77777777" w:rsidR="004C7DA9" w:rsidRDefault="004C7DA9" w:rsidP="00DB4DD2">
      <w:pPr>
        <w:pStyle w:val="TSB-PolicyBullets"/>
      </w:pPr>
      <w:r>
        <w:t xml:space="preserve">To follow the graduated approach outlined in the DfE’s ‘SEND Code of Practice: </w:t>
      </w:r>
      <w:proofErr w:type="gramStart"/>
      <w:r>
        <w:t>0 to 25 years’</w:t>
      </w:r>
      <w:proofErr w:type="gramEnd"/>
      <w:r>
        <w:t>.</w:t>
      </w:r>
    </w:p>
    <w:p w14:paraId="411521E5" w14:textId="4E3A31EF" w:rsidR="004C7DA9" w:rsidRDefault="004C7DA9" w:rsidP="00DB4DD2">
      <w:pPr>
        <w:pStyle w:val="TSB-PolicyBullets"/>
      </w:pPr>
      <w:r>
        <w:t>To monitor the progress of all pupils to aid the earliest possible identification of SEND.</w:t>
      </w:r>
    </w:p>
    <w:p w14:paraId="08674699" w14:textId="2AE22794" w:rsidR="009648D2" w:rsidRDefault="009648D2" w:rsidP="00BC31B0">
      <w:pPr>
        <w:pStyle w:val="Heading10"/>
      </w:pPr>
      <w:bookmarkStart w:id="18" w:name="_Roles_and_responsibilities_1"/>
      <w:bookmarkEnd w:id="18"/>
      <w:r>
        <w:t xml:space="preserve">Roles and responsibilities </w:t>
      </w:r>
    </w:p>
    <w:p w14:paraId="4FC6BE8C" w14:textId="1642897D" w:rsidR="007721E1" w:rsidRDefault="007721E1" w:rsidP="00BC31B0">
      <w:pPr>
        <w:pStyle w:val="TSB-Level1Numbers"/>
        <w:jc w:val="both"/>
      </w:pPr>
      <w:r>
        <w:t xml:space="preserve">The </w:t>
      </w:r>
      <w:r w:rsidR="00031590">
        <w:t>governing body</w:t>
      </w:r>
      <w:r w:rsidRPr="00031590">
        <w:t xml:space="preserve"> </w:t>
      </w:r>
      <w:r>
        <w:t xml:space="preserve">will be responsible for: </w:t>
      </w:r>
    </w:p>
    <w:p w14:paraId="25E8207F" w14:textId="591C749F" w:rsidR="007721E1" w:rsidRDefault="00592FF4" w:rsidP="00DB4DD2">
      <w:pPr>
        <w:pStyle w:val="TSB-PolicyBullets"/>
      </w:pPr>
      <w:r>
        <w:t>Communicating with</w:t>
      </w:r>
      <w:r w:rsidR="007721E1">
        <w:t xml:space="preserve"> pupils with SEND and their parents when drawing up policies that affect them.</w:t>
      </w:r>
    </w:p>
    <w:p w14:paraId="55336E91" w14:textId="446FEC04" w:rsidR="007721E1" w:rsidRDefault="00592FF4" w:rsidP="00DB4DD2">
      <w:pPr>
        <w:pStyle w:val="TSB-PolicyBullets"/>
      </w:pPr>
      <w:r>
        <w:t>Identifying</w:t>
      </w:r>
      <w:r w:rsidR="007721E1">
        <w:t>, assess</w:t>
      </w:r>
      <w:r>
        <w:t>ing</w:t>
      </w:r>
      <w:r w:rsidR="007721E1">
        <w:t xml:space="preserve"> and mak</w:t>
      </w:r>
      <w:r>
        <w:t>ing</w:t>
      </w:r>
      <w:r w:rsidR="007721E1">
        <w:t xml:space="preserve"> provision for all </w:t>
      </w:r>
      <w:r>
        <w:t>pupils</w:t>
      </w:r>
      <w:r w:rsidR="007721E1">
        <w:t xml:space="preserve"> with SEND, whether or not they have an EHC plan.</w:t>
      </w:r>
    </w:p>
    <w:p w14:paraId="3125A6FD" w14:textId="0330DA03" w:rsidR="007721E1" w:rsidRDefault="00592FF4" w:rsidP="00DB4DD2">
      <w:pPr>
        <w:pStyle w:val="TSB-PolicyBullets"/>
      </w:pPr>
      <w:r>
        <w:t xml:space="preserve">Securing </w:t>
      </w:r>
      <w:r w:rsidR="007721E1">
        <w:t xml:space="preserve">the special educational provision called for by a pupil’s SEND. </w:t>
      </w:r>
    </w:p>
    <w:p w14:paraId="0C840A7C" w14:textId="67DB1CBA" w:rsidR="007721E1" w:rsidRDefault="007721E1" w:rsidP="00DB4DD2">
      <w:pPr>
        <w:pStyle w:val="TSB-PolicyBullets"/>
      </w:pPr>
      <w:r>
        <w:t>Designat</w:t>
      </w:r>
      <w:r w:rsidR="00592FF4">
        <w:t>ing</w:t>
      </w:r>
      <w:r>
        <w:t xml:space="preserve"> an appropriate member of staff to be the SEN</w:t>
      </w:r>
      <w:r w:rsidR="00031590">
        <w:t>DCo</w:t>
      </w:r>
      <w:r>
        <w:t xml:space="preserve"> and hav</w:t>
      </w:r>
      <w:r w:rsidR="00592FF4">
        <w:t>ing</w:t>
      </w:r>
      <w:r>
        <w:t xml:space="preserve"> responsibility for coordinating provision for pupils with SEND.</w:t>
      </w:r>
    </w:p>
    <w:p w14:paraId="4092F0F7" w14:textId="70B6BA51" w:rsidR="007721E1" w:rsidRDefault="007721E1" w:rsidP="00DB4DD2">
      <w:pPr>
        <w:pStyle w:val="TSB-PolicyBullets"/>
      </w:pPr>
      <w:r>
        <w:t>Appoint</w:t>
      </w:r>
      <w:r w:rsidR="00592FF4">
        <w:t>ing</w:t>
      </w:r>
      <w:r>
        <w:t xml:space="preserve"> a designated teacher for </w:t>
      </w:r>
      <w:r w:rsidR="00592FF4">
        <w:t>LAC</w:t>
      </w:r>
      <w:r>
        <w:t>, where appropriate.</w:t>
      </w:r>
    </w:p>
    <w:p w14:paraId="60331D3A" w14:textId="0A87207F" w:rsidR="007721E1" w:rsidRDefault="007721E1" w:rsidP="00DB4DD2">
      <w:pPr>
        <w:pStyle w:val="TSB-PolicyBullets"/>
      </w:pPr>
      <w:r>
        <w:t>Mak</w:t>
      </w:r>
      <w:r w:rsidR="00592FF4">
        <w:t>ing</w:t>
      </w:r>
      <w:r>
        <w:t xml:space="preserve"> reasonable adjustments for pupils with disabilities to help alleviate any substantial disadvantage they experience because of their disability.</w:t>
      </w:r>
    </w:p>
    <w:p w14:paraId="23F530AF" w14:textId="35A6FFFB" w:rsidR="007721E1" w:rsidRDefault="007721E1" w:rsidP="00DB4DD2">
      <w:pPr>
        <w:pStyle w:val="TSB-PolicyBullets"/>
      </w:pPr>
      <w:r>
        <w:t>Ta</w:t>
      </w:r>
      <w:r w:rsidR="00592FF4">
        <w:t>king</w:t>
      </w:r>
      <w:r>
        <w:t xml:space="preserve"> necessary steps to ensure that pupils with disabilities are not discriminated against, harassed or victimised</w:t>
      </w:r>
      <w:r w:rsidR="00592FF4">
        <w:t xml:space="preserve">, e.g. </w:t>
      </w:r>
      <w:r w:rsidR="00F91EF5">
        <w:t>in line with a</w:t>
      </w:r>
      <w:r w:rsidR="00592FF4">
        <w:t xml:space="preserve">n </w:t>
      </w:r>
      <w:r w:rsidR="00592FF4" w:rsidRPr="00592FF4">
        <w:rPr>
          <w:color w:val="FFD006"/>
          <w:u w:val="single"/>
        </w:rPr>
        <w:t>Equal Opportunities Policy</w:t>
      </w:r>
      <w:r>
        <w:t>.</w:t>
      </w:r>
    </w:p>
    <w:p w14:paraId="105971A9" w14:textId="393F4884" w:rsidR="007721E1" w:rsidRDefault="007721E1" w:rsidP="00DB4DD2">
      <w:pPr>
        <w:pStyle w:val="TSB-PolicyBullets"/>
      </w:pPr>
      <w:r>
        <w:t>Prepar</w:t>
      </w:r>
      <w:r w:rsidR="00592FF4">
        <w:t>ing</w:t>
      </w:r>
      <w:r>
        <w:t xml:space="preserve"> the arrangements for the admission of pupils with SEND and the facilities provided to enable access to the school for pupils with disabilities.</w:t>
      </w:r>
    </w:p>
    <w:p w14:paraId="4BCDD52E" w14:textId="10E4661C" w:rsidR="00E4512C" w:rsidRDefault="00E4512C" w:rsidP="00DB4DD2">
      <w:pPr>
        <w:pStyle w:val="TSB-PolicyBullets"/>
      </w:pPr>
      <w:r>
        <w:t xml:space="preserve">Regularly monitoring the school’s policies and procedures, to review their impact on pupils with SEND, including on their mental health and wellbeing. </w:t>
      </w:r>
    </w:p>
    <w:p w14:paraId="526A09D4" w14:textId="4A3BA779" w:rsidR="007721E1" w:rsidRDefault="007721E1" w:rsidP="00DB4DD2">
      <w:pPr>
        <w:pStyle w:val="TSB-PolicyBullets"/>
      </w:pPr>
      <w:r>
        <w:t>Prepar</w:t>
      </w:r>
      <w:r w:rsidR="00592FF4">
        <w:t>ing</w:t>
      </w:r>
      <w:r>
        <w:t xml:space="preserve"> the accessibility plan</w:t>
      </w:r>
      <w:r w:rsidR="00592FF4">
        <w:t>,</w:t>
      </w:r>
      <w:r>
        <w:t xml:space="preserve"> showing how the school intends to progressively improve access over time. </w:t>
      </w:r>
    </w:p>
    <w:p w14:paraId="4907F503" w14:textId="3068CA7B" w:rsidR="007721E1" w:rsidRDefault="007721E1" w:rsidP="00DB4DD2">
      <w:pPr>
        <w:pStyle w:val="TSB-PolicyBullets"/>
      </w:pPr>
      <w:r>
        <w:t>Publish</w:t>
      </w:r>
      <w:r w:rsidR="00592FF4">
        <w:t>ing</w:t>
      </w:r>
      <w:r>
        <w:t xml:space="preserve"> annual information, setting out the measures and facilities to assist access for pupils with disabilities</w:t>
      </w:r>
      <w:r w:rsidR="00F91EF5">
        <w:t xml:space="preserve"> on the school’s website</w:t>
      </w:r>
      <w:r>
        <w:t>.</w:t>
      </w:r>
    </w:p>
    <w:p w14:paraId="514F5C9D" w14:textId="59F4CA33" w:rsidR="007721E1" w:rsidRDefault="007721E1" w:rsidP="00DB4DD2">
      <w:pPr>
        <w:pStyle w:val="TSB-PolicyBullets"/>
      </w:pPr>
      <w:r>
        <w:t>Publish</w:t>
      </w:r>
      <w:r w:rsidR="00592FF4">
        <w:t>ing</w:t>
      </w:r>
      <w:r>
        <w:t xml:space="preserve"> annual information about the arrangements for the admission of pupils with </w:t>
      </w:r>
      <w:r w:rsidR="00592FF4">
        <w:t>SEND</w:t>
      </w:r>
      <w:r>
        <w:t xml:space="preserve">, the steps taken to prevent pupils being treated </w:t>
      </w:r>
      <w:r>
        <w:lastRenderedPageBreak/>
        <w:t>less favourably than others, the facilities provided to assist pupils with SEND, and the school’s accessibility plan</w:t>
      </w:r>
      <w:r w:rsidR="00F91EF5">
        <w:t xml:space="preserve"> on the school’s website</w:t>
      </w:r>
      <w:r>
        <w:t>.</w:t>
      </w:r>
    </w:p>
    <w:p w14:paraId="6CA0DBC8" w14:textId="205985BF" w:rsidR="007721E1" w:rsidRDefault="007721E1" w:rsidP="00DB4DD2">
      <w:pPr>
        <w:pStyle w:val="TSB-PolicyBullets"/>
      </w:pPr>
      <w:r>
        <w:t>Develop</w:t>
      </w:r>
      <w:r w:rsidR="00592FF4">
        <w:t>ing</w:t>
      </w:r>
      <w:r>
        <w:t xml:space="preserve"> complaints procedures which, along with details about appealing to the SEND tribunal, will be made known to parents and pupils.</w:t>
      </w:r>
    </w:p>
    <w:p w14:paraId="721C854F" w14:textId="4FE70E03" w:rsidR="007721E1" w:rsidRDefault="007721E1" w:rsidP="00DB4DD2">
      <w:pPr>
        <w:pStyle w:val="TSB-PolicyBullets"/>
      </w:pPr>
      <w:r>
        <w:t>Provid</w:t>
      </w:r>
      <w:r w:rsidR="00592FF4">
        <w:t>ing</w:t>
      </w:r>
      <w:r>
        <w:t xml:space="preserve"> suitable, full-time education from the sixth day of a fixed permanent exclusion of a pupil with SEND, in line with their EHC plan.</w:t>
      </w:r>
    </w:p>
    <w:p w14:paraId="4B331911" w14:textId="1FB73063" w:rsidR="007721E1" w:rsidRDefault="007721E1" w:rsidP="00DB4DD2">
      <w:pPr>
        <w:pStyle w:val="TSB-PolicyBullets"/>
      </w:pPr>
      <w:r>
        <w:t>Ensur</w:t>
      </w:r>
      <w:r w:rsidR="00592FF4">
        <w:t>ing</w:t>
      </w:r>
      <w:r>
        <w:t xml:space="preserve"> arrangements are in place to support pupils at school with medical conditions</w:t>
      </w:r>
      <w:r w:rsidR="00592FF4">
        <w:t xml:space="preserve">, in line with the school’s </w:t>
      </w:r>
      <w:r w:rsidR="00592FF4" w:rsidRPr="00592FF4">
        <w:rPr>
          <w:color w:val="FFD006"/>
          <w:u w:val="single"/>
        </w:rPr>
        <w:t>Supporting Pupils with Medical Conditions Policy</w:t>
      </w:r>
      <w:r>
        <w:t xml:space="preserve">. </w:t>
      </w:r>
    </w:p>
    <w:p w14:paraId="02557446" w14:textId="42DD6620" w:rsidR="007721E1" w:rsidRDefault="007721E1" w:rsidP="00DB4DD2">
      <w:pPr>
        <w:pStyle w:val="TSB-PolicyBullets"/>
      </w:pPr>
      <w:r>
        <w:t>Cooperat</w:t>
      </w:r>
      <w:r w:rsidR="00592FF4">
        <w:t>ing</w:t>
      </w:r>
      <w:r>
        <w:t xml:space="preserve"> with the LA in drawing up and reviewing the Local Offer. </w:t>
      </w:r>
    </w:p>
    <w:p w14:paraId="235A65C4" w14:textId="74442DA1" w:rsidR="007721E1" w:rsidRDefault="007721E1" w:rsidP="00DB4DD2">
      <w:pPr>
        <w:pStyle w:val="TSB-PolicyBullets"/>
      </w:pPr>
      <w:r>
        <w:t>Appoint</w:t>
      </w:r>
      <w:r w:rsidR="00C7310A">
        <w:t>ing</w:t>
      </w:r>
      <w:r>
        <w:t xml:space="preserve"> an individual governor or sub-committee to oversee the school’s arrangements for SEND. </w:t>
      </w:r>
    </w:p>
    <w:p w14:paraId="5DFEDCDB" w14:textId="5FCBFF9A" w:rsidR="007721E1" w:rsidRDefault="007721E1" w:rsidP="00DB4DD2">
      <w:pPr>
        <w:pStyle w:val="TSB-PolicyBullets"/>
      </w:pPr>
      <w:r>
        <w:t>Prepar</w:t>
      </w:r>
      <w:r w:rsidR="00C7310A">
        <w:t>ing</w:t>
      </w:r>
      <w:r>
        <w:t xml:space="preserve"> the SEN</w:t>
      </w:r>
      <w:r w:rsidR="00C7310A">
        <w:t>D</w:t>
      </w:r>
      <w:r>
        <w:t xml:space="preserve"> information report and publish</w:t>
      </w:r>
      <w:r w:rsidR="00C7310A">
        <w:t>ing</w:t>
      </w:r>
      <w:r>
        <w:t xml:space="preserve"> it on the website.</w:t>
      </w:r>
    </w:p>
    <w:p w14:paraId="301998E1" w14:textId="7D69E767" w:rsidR="00C7310A" w:rsidRDefault="00C7310A" w:rsidP="00BC31B0">
      <w:pPr>
        <w:pStyle w:val="TSB-Level1Numbers"/>
        <w:jc w:val="both"/>
      </w:pPr>
      <w:r>
        <w:t xml:space="preserve">The </w:t>
      </w:r>
      <w:r w:rsidRPr="00031590">
        <w:t xml:space="preserve">headteacher </w:t>
      </w:r>
      <w:r>
        <w:t xml:space="preserve">will be responsible for: </w:t>
      </w:r>
    </w:p>
    <w:p w14:paraId="0895EE70" w14:textId="1B0156C3" w:rsidR="00C7310A" w:rsidRDefault="00C7310A" w:rsidP="00DB4DD2">
      <w:pPr>
        <w:pStyle w:val="TSB-PolicyBullets"/>
      </w:pPr>
      <w:r>
        <w:t>Ensuring that those who are teaching or working with pupils with SEND are aware of their needs and have arrangements in place to meet them.</w:t>
      </w:r>
    </w:p>
    <w:p w14:paraId="7AE8F3F5" w14:textId="0E89E438" w:rsidR="00C7310A" w:rsidRDefault="00C7310A" w:rsidP="00DB4DD2">
      <w:pPr>
        <w:pStyle w:val="TSB-PolicyBullets"/>
      </w:pPr>
      <w:r>
        <w:t xml:space="preserve">Ensuring that teachers monitor and review pupils’ progress during the academic year. </w:t>
      </w:r>
    </w:p>
    <w:p w14:paraId="55E403D3" w14:textId="2E18C656" w:rsidR="00C7310A" w:rsidRDefault="00C7310A" w:rsidP="00DB4DD2">
      <w:pPr>
        <w:pStyle w:val="TSB-PolicyBullets"/>
      </w:pPr>
      <w:r>
        <w:t>Cooperating with the LA during annual EHC plan reviews.</w:t>
      </w:r>
    </w:p>
    <w:p w14:paraId="27739F61" w14:textId="4DA83207" w:rsidR="00C7310A" w:rsidRDefault="00C7310A" w:rsidP="00DB4DD2">
      <w:pPr>
        <w:pStyle w:val="TSB-PolicyBullets"/>
      </w:pPr>
      <w:r>
        <w:t xml:space="preserve">Ensuring that the </w:t>
      </w:r>
      <w:r w:rsidRPr="00031590">
        <w:t>SEN</w:t>
      </w:r>
      <w:r w:rsidR="00031590" w:rsidRPr="00031590">
        <w:t>DCo</w:t>
      </w:r>
      <w:r w:rsidRPr="00C7310A">
        <w:rPr>
          <w:color w:val="FFD006"/>
        </w:rPr>
        <w:t xml:space="preserve"> </w:t>
      </w:r>
      <w:r>
        <w:t>has sufficient time and resources to carry out their functions.</w:t>
      </w:r>
    </w:p>
    <w:p w14:paraId="19B60B08" w14:textId="29550AC0" w:rsidR="00C7310A" w:rsidRDefault="00C7310A" w:rsidP="00DB4DD2">
      <w:pPr>
        <w:pStyle w:val="TSB-PolicyBullets"/>
      </w:pPr>
      <w:r>
        <w:t xml:space="preserve">Providing the </w:t>
      </w:r>
      <w:r w:rsidR="00031590" w:rsidRPr="00031590">
        <w:t>SENDCo</w:t>
      </w:r>
      <w:r w:rsidRPr="00C7310A">
        <w:rPr>
          <w:color w:val="FFD006"/>
        </w:rPr>
        <w:t xml:space="preserve"> </w:t>
      </w:r>
      <w:r>
        <w:t>with sufficient administrative support and time away from teaching to enable them to fulfil their responsibilities.</w:t>
      </w:r>
    </w:p>
    <w:p w14:paraId="77D1ED9F" w14:textId="33AC96F4" w:rsidR="00C7310A" w:rsidRPr="00031590" w:rsidRDefault="00C7310A" w:rsidP="00DB4DD2">
      <w:pPr>
        <w:pStyle w:val="TSB-PolicyBullets"/>
        <w:rPr>
          <w:highlight w:val="yellow"/>
        </w:rPr>
      </w:pPr>
      <w:r w:rsidRPr="00031590">
        <w:rPr>
          <w:highlight w:val="yellow"/>
        </w:rPr>
        <w:t xml:space="preserve">Assisting the </w:t>
      </w:r>
      <w:r w:rsidR="00031590" w:rsidRPr="00031590">
        <w:rPr>
          <w:highlight w:val="yellow"/>
        </w:rPr>
        <w:t>governing body</w:t>
      </w:r>
      <w:r w:rsidRPr="00031590">
        <w:rPr>
          <w:highlight w:val="yellow"/>
        </w:rPr>
        <w:t xml:space="preserve"> in appointing a </w:t>
      </w:r>
      <w:r w:rsidR="00031590" w:rsidRPr="00031590">
        <w:rPr>
          <w:highlight w:val="yellow"/>
        </w:rPr>
        <w:t xml:space="preserve">SENDCo and a </w:t>
      </w:r>
      <w:r w:rsidRPr="00031590">
        <w:rPr>
          <w:highlight w:val="yellow"/>
        </w:rPr>
        <w:t xml:space="preserve">designated teacher for LAC, </w:t>
      </w:r>
      <w:r w:rsidR="00031590" w:rsidRPr="00031590">
        <w:rPr>
          <w:highlight w:val="yellow"/>
        </w:rPr>
        <w:t xml:space="preserve">so </w:t>
      </w:r>
      <w:r w:rsidRPr="00031590">
        <w:rPr>
          <w:highlight w:val="yellow"/>
        </w:rPr>
        <w:t>that the needs of the pupil</w:t>
      </w:r>
      <w:r w:rsidR="002656F7" w:rsidRPr="00031590">
        <w:rPr>
          <w:highlight w:val="yellow"/>
        </w:rPr>
        <w:t>s</w:t>
      </w:r>
      <w:r w:rsidRPr="00031590">
        <w:rPr>
          <w:highlight w:val="yellow"/>
        </w:rPr>
        <w:t xml:space="preserve"> </w:t>
      </w:r>
      <w:proofErr w:type="gramStart"/>
      <w:r w:rsidRPr="00031590">
        <w:rPr>
          <w:highlight w:val="yellow"/>
        </w:rPr>
        <w:t>are fully understood</w:t>
      </w:r>
      <w:proofErr w:type="gramEnd"/>
      <w:r w:rsidRPr="00031590">
        <w:rPr>
          <w:highlight w:val="yellow"/>
        </w:rPr>
        <w:t xml:space="preserve"> by relevant school staff.  </w:t>
      </w:r>
    </w:p>
    <w:p w14:paraId="4B95E40C" w14:textId="2E956B1B" w:rsidR="00C7310A" w:rsidRDefault="00C7310A" w:rsidP="00DB4DD2">
      <w:pPr>
        <w:pStyle w:val="TSB-PolicyBullets"/>
      </w:pPr>
      <w:r>
        <w:t xml:space="preserve">Regularly and carefully reviewing the quality of teaching for pupils at risk of underachievement, as a core part of the school’s performance management arrangements. </w:t>
      </w:r>
    </w:p>
    <w:p w14:paraId="160E5029" w14:textId="77777777" w:rsidR="00F91EF5" w:rsidRDefault="00C7310A" w:rsidP="00DB4DD2">
      <w:pPr>
        <w:pStyle w:val="TSB-PolicyBullets"/>
      </w:pPr>
      <w:r>
        <w:t>Ensuring that teachers understand the strategies to identify and support vulnerable pupils.</w:t>
      </w:r>
    </w:p>
    <w:p w14:paraId="505A80CB" w14:textId="25737299" w:rsidR="00C7310A" w:rsidRDefault="00F91EF5" w:rsidP="00DB4DD2">
      <w:pPr>
        <w:pStyle w:val="TSB-PolicyBullets"/>
      </w:pPr>
      <w:r>
        <w:t>Ensuring teachers have an established understanding of different types of SEND.</w:t>
      </w:r>
    </w:p>
    <w:p w14:paraId="3B0BBCD2" w14:textId="15E0E3B4" w:rsidR="00C7310A" w:rsidRDefault="00C7310A" w:rsidP="00DB4DD2">
      <w:pPr>
        <w:pStyle w:val="TSB-PolicyBullets"/>
      </w:pPr>
      <w:r>
        <w:t xml:space="preserve">Ensuring that procedures and policies for the day-to-day running of the school do not directly or indirectly discriminate against pupils with SEND. </w:t>
      </w:r>
    </w:p>
    <w:p w14:paraId="4C578C4B" w14:textId="504F9908" w:rsidR="00C7310A" w:rsidRDefault="00C7310A" w:rsidP="00DB4DD2">
      <w:pPr>
        <w:pStyle w:val="TSB-PolicyBullets"/>
      </w:pPr>
      <w:r>
        <w:t>Ensuring that pupils with SEND and</w:t>
      </w:r>
      <w:r w:rsidR="009F6D82">
        <w:t xml:space="preserve"> their</w:t>
      </w:r>
      <w:r>
        <w:t xml:space="preserve"> parents are actively supported in contributing to needs assessments, and developing and reviewing EHC plans. </w:t>
      </w:r>
    </w:p>
    <w:p w14:paraId="55AE0870" w14:textId="54E49DDF" w:rsidR="00C7310A" w:rsidRDefault="00C7310A" w:rsidP="00DB4DD2">
      <w:pPr>
        <w:pStyle w:val="TSB-PolicyBullets"/>
      </w:pPr>
      <w:r>
        <w:t xml:space="preserve">Establishing and maintaining a culture of high expectations and including pupils with SEND in all opportunities available to other pupils. </w:t>
      </w:r>
    </w:p>
    <w:p w14:paraId="10869FCF" w14:textId="4161C2FA" w:rsidR="00C7310A" w:rsidRDefault="00C7310A" w:rsidP="00DB4DD2">
      <w:pPr>
        <w:pStyle w:val="TSB-PolicyBullets"/>
      </w:pPr>
      <w:r>
        <w:t>Consulting health and social care professionals, pupils and parents to ensure the needs of children with medical conditions are effectively supported.</w:t>
      </w:r>
    </w:p>
    <w:p w14:paraId="17AD89FD" w14:textId="7587EC0F" w:rsidR="00C7310A" w:rsidRDefault="00C7310A" w:rsidP="00DB4DD2">
      <w:pPr>
        <w:pStyle w:val="TSB-PolicyBullets"/>
      </w:pPr>
      <w:r>
        <w:t>Keep</w:t>
      </w:r>
      <w:r w:rsidR="00F64B17">
        <w:t>ing</w:t>
      </w:r>
      <w:r>
        <w:t xml:space="preserve"> parents and relevant teachers up-to-date with any changes or concerns involving </w:t>
      </w:r>
      <w:r w:rsidR="00E74B11">
        <w:t>a</w:t>
      </w:r>
      <w:r>
        <w:t xml:space="preserve"> pupil</w:t>
      </w:r>
      <w:r w:rsidR="00F64B17">
        <w:t xml:space="preserve">, </w:t>
      </w:r>
      <w:r w:rsidR="00F91EF5">
        <w:t xml:space="preserve">considering </w:t>
      </w:r>
      <w:r w:rsidR="00F64B17">
        <w:t xml:space="preserve">the school’s </w:t>
      </w:r>
      <w:r w:rsidR="00F64B17" w:rsidRPr="00F64B17">
        <w:rPr>
          <w:color w:val="FFD006"/>
          <w:u w:val="single"/>
        </w:rPr>
        <w:t>Pupil Confidentiality Policy</w:t>
      </w:r>
      <w:r>
        <w:t xml:space="preserve">. </w:t>
      </w:r>
    </w:p>
    <w:p w14:paraId="2EFE6B02" w14:textId="32CF5886" w:rsidR="00C7310A" w:rsidRDefault="00F64B17" w:rsidP="00DB4DD2">
      <w:pPr>
        <w:pStyle w:val="TSB-PolicyBullets"/>
      </w:pPr>
      <w:r>
        <w:lastRenderedPageBreak/>
        <w:t>Identifying</w:t>
      </w:r>
      <w:r w:rsidR="00C7310A">
        <w:t xml:space="preserve"> any patterns in the identification of SEND within the school and compari</w:t>
      </w:r>
      <w:r w:rsidR="004B6873">
        <w:t>ng</w:t>
      </w:r>
      <w:r w:rsidR="00C7310A">
        <w:t xml:space="preserve"> </w:t>
      </w:r>
      <w:r w:rsidR="004B6873">
        <w:t xml:space="preserve">these </w:t>
      </w:r>
      <w:r w:rsidR="00C7310A">
        <w:t>with national data.</w:t>
      </w:r>
    </w:p>
    <w:p w14:paraId="7F7000A4" w14:textId="7F27E4CE" w:rsidR="00E4512C" w:rsidRDefault="00E4512C" w:rsidP="00DB4DD2">
      <w:pPr>
        <w:pStyle w:val="TSB-PolicyBullets"/>
      </w:pPr>
      <w:r>
        <w:t>Reporting to the governing board on the impact of SEND policies and procedures, including on pupils' mental health and wellbeing.</w:t>
      </w:r>
    </w:p>
    <w:p w14:paraId="0A78FFDB" w14:textId="3F5D63F0" w:rsidR="00E4512C" w:rsidRDefault="00E4512C" w:rsidP="00DB4DD2">
      <w:pPr>
        <w:pStyle w:val="TSB-PolicyBullets"/>
      </w:pPr>
      <w:r>
        <w:t xml:space="preserve">Ensuring that the </w:t>
      </w:r>
      <w:r w:rsidR="00031590" w:rsidRPr="00031590">
        <w:t>SENDCo</w:t>
      </w:r>
      <w:r w:rsidRPr="00E4512C">
        <w:rPr>
          <w:color w:val="FFD006"/>
        </w:rPr>
        <w:t xml:space="preserve"> </w:t>
      </w:r>
      <w:r>
        <w:t xml:space="preserve">is provided with training, with </w:t>
      </w:r>
      <w:proofErr w:type="gramStart"/>
      <w:r>
        <w:t>an emphasises</w:t>
      </w:r>
      <w:proofErr w:type="gramEnd"/>
      <w:r>
        <w:t xml:space="preserve"> on mental health</w:t>
      </w:r>
      <w:r w:rsidR="00031590">
        <w:t>.</w:t>
      </w:r>
      <w:r>
        <w:t xml:space="preserve"> </w:t>
      </w:r>
    </w:p>
    <w:p w14:paraId="4AC049E4" w14:textId="446D6554" w:rsidR="00F64B17" w:rsidRDefault="00F64B17" w:rsidP="00BC31B0">
      <w:pPr>
        <w:pStyle w:val="TSB-Level1Numbers"/>
        <w:jc w:val="both"/>
      </w:pPr>
      <w:r>
        <w:t xml:space="preserve">The </w:t>
      </w:r>
      <w:r w:rsidR="00031590" w:rsidRPr="00031590">
        <w:t>SENDCo</w:t>
      </w:r>
      <w:r w:rsidRPr="00F64B17">
        <w:rPr>
          <w:color w:val="FFD006"/>
        </w:rPr>
        <w:t xml:space="preserve"> </w:t>
      </w:r>
      <w:r>
        <w:t xml:space="preserve">will be responsible for: </w:t>
      </w:r>
    </w:p>
    <w:p w14:paraId="0F8ECE88" w14:textId="27C30AD8" w:rsidR="00F64B17" w:rsidRDefault="00F64B17" w:rsidP="00DB4DD2">
      <w:pPr>
        <w:pStyle w:val="TSB-PolicyBullets"/>
      </w:pPr>
      <w:r>
        <w:t xml:space="preserve">Collaborating with the </w:t>
      </w:r>
      <w:r w:rsidR="00031590">
        <w:t>governing body</w:t>
      </w:r>
      <w:r w:rsidRPr="00031590">
        <w:t xml:space="preserve"> </w:t>
      </w:r>
      <w:r>
        <w:t xml:space="preserve">and </w:t>
      </w:r>
      <w:r w:rsidRPr="00031590">
        <w:t>headteacher</w:t>
      </w:r>
      <w:r>
        <w:t>, as part of the SLT, to determine the strategic development of</w:t>
      </w:r>
      <w:r w:rsidR="007B482B">
        <w:t xml:space="preserve"> the</w:t>
      </w:r>
      <w:r>
        <w:t xml:space="preserve"> SEND policy and provision in the school.</w:t>
      </w:r>
    </w:p>
    <w:p w14:paraId="7495E569" w14:textId="26C5B00F" w:rsidR="00F64B17" w:rsidRDefault="00F64B17" w:rsidP="00DB4DD2">
      <w:pPr>
        <w:pStyle w:val="TSB-PolicyBullets"/>
      </w:pPr>
      <w:r>
        <w:t xml:space="preserve">Working with the relevant governors and the </w:t>
      </w:r>
      <w:r w:rsidRPr="00031590">
        <w:t>headteacher</w:t>
      </w:r>
      <w:r w:rsidRPr="00F64B17">
        <w:rPr>
          <w:color w:val="FFD006"/>
        </w:rPr>
        <w:t xml:space="preserve"> </w:t>
      </w:r>
      <w:r>
        <w:t>to ensure that the school meets its responsibilities under the Equality Act 2010, regarding reasonable adjustments and access arrangements.</w:t>
      </w:r>
    </w:p>
    <w:p w14:paraId="358EDB37" w14:textId="176306B0" w:rsidR="00F64B17" w:rsidRDefault="00F64B17" w:rsidP="00DB4DD2">
      <w:pPr>
        <w:pStyle w:val="TSB-PolicyBullets"/>
      </w:pPr>
      <w:r>
        <w:t xml:space="preserve">The day-to-day operation and implementation of the SEND policy. </w:t>
      </w:r>
    </w:p>
    <w:p w14:paraId="447CA060" w14:textId="19E9B7D4" w:rsidR="00F64B17" w:rsidRDefault="00F64B17" w:rsidP="00DB4DD2">
      <w:pPr>
        <w:pStyle w:val="TSB-PolicyBullets"/>
      </w:pPr>
      <w:r>
        <w:t>Coordinating the specific provision made to support individual pupils with SEND, including those with EHC plans.</w:t>
      </w:r>
    </w:p>
    <w:p w14:paraId="7C216314" w14:textId="5C07A9A1" w:rsidR="00F64B17" w:rsidRDefault="00F64B17" w:rsidP="00DB4DD2">
      <w:pPr>
        <w:pStyle w:val="TSB-PolicyBullets"/>
      </w:pPr>
      <w:r>
        <w:t>Liaising with the relev</w:t>
      </w:r>
      <w:r w:rsidR="00031590">
        <w:t>ant, designated teacher where a</w:t>
      </w:r>
      <w:r>
        <w:t xml:space="preserve"> LAC has SEND.</w:t>
      </w:r>
    </w:p>
    <w:p w14:paraId="27E2FF29" w14:textId="17C89A65" w:rsidR="00F64B17" w:rsidRDefault="00F64B17" w:rsidP="00DB4DD2">
      <w:pPr>
        <w:pStyle w:val="TSB-PolicyBullets"/>
      </w:pPr>
      <w:r>
        <w:t>Advising on a graduated approach to providing SEND support.</w:t>
      </w:r>
    </w:p>
    <w:p w14:paraId="4A639C57" w14:textId="4BD918CA" w:rsidR="00F64B17" w:rsidRDefault="00F64B17" w:rsidP="00DB4DD2">
      <w:pPr>
        <w:pStyle w:val="TSB-PolicyBullets"/>
      </w:pPr>
      <w:r>
        <w:t>Advising on the deployment of the school’s delegated budget and other resources to meet pupils’ needs effectively.</w:t>
      </w:r>
    </w:p>
    <w:p w14:paraId="6A718447" w14:textId="6EF9391D" w:rsidR="00F64B17" w:rsidRDefault="00F64B17" w:rsidP="00DB4DD2">
      <w:pPr>
        <w:pStyle w:val="TSB-PolicyBullets"/>
      </w:pPr>
      <w:r>
        <w:t>Liaising with the parents of pupils with SEND.</w:t>
      </w:r>
    </w:p>
    <w:p w14:paraId="1FEC8D5C" w14:textId="5F62A1C0" w:rsidR="00F64B17" w:rsidRDefault="00F64B17" w:rsidP="00DB4DD2">
      <w:pPr>
        <w:pStyle w:val="TSB-PolicyBullets"/>
      </w:pPr>
      <w:r>
        <w:t>Liaising with early years providers, other schools, educational psychologists, health and social care professionals, and independent or voluntary bodies, as required.</w:t>
      </w:r>
    </w:p>
    <w:p w14:paraId="50F7B5AC" w14:textId="00D55886" w:rsidR="00F64B17" w:rsidRDefault="00F64B17" w:rsidP="00DB4DD2">
      <w:pPr>
        <w:pStyle w:val="TSB-PolicyBullets"/>
      </w:pPr>
      <w:r>
        <w:t>Being a key point of contact for external agencies, especially the LA and LA support services.</w:t>
      </w:r>
    </w:p>
    <w:p w14:paraId="4A016A9D" w14:textId="2D0378CE" w:rsidR="00F64B17" w:rsidRDefault="00F64B17" w:rsidP="00DB4DD2">
      <w:pPr>
        <w:pStyle w:val="TSB-PolicyBullets"/>
      </w:pPr>
      <w:r>
        <w:t>Liais</w:t>
      </w:r>
      <w:r w:rsidR="004B3D73">
        <w:t>ing</w:t>
      </w:r>
      <w:r>
        <w:t xml:space="preserve"> with the potential future providers of education to ensure that pupil</w:t>
      </w:r>
      <w:r w:rsidR="004B3D73">
        <w:t>s</w:t>
      </w:r>
      <w:r>
        <w:t xml:space="preserve"> and their parents are informed about </w:t>
      </w:r>
      <w:r w:rsidR="004B3D73">
        <w:t xml:space="preserve">the </w:t>
      </w:r>
      <w:proofErr w:type="gramStart"/>
      <w:r>
        <w:t>options</w:t>
      </w:r>
      <w:r w:rsidR="004B3D73">
        <w:t>,</w:t>
      </w:r>
      <w:proofErr w:type="gramEnd"/>
      <w:r>
        <w:t xml:space="preserve"> and a smooth transition is planned.</w:t>
      </w:r>
    </w:p>
    <w:p w14:paraId="1BCC887D" w14:textId="47B1C7D5" w:rsidR="00F64B17" w:rsidRDefault="00F64B17" w:rsidP="00DB4DD2">
      <w:pPr>
        <w:pStyle w:val="TSB-PolicyBullets"/>
      </w:pPr>
      <w:r>
        <w:t>Provid</w:t>
      </w:r>
      <w:r w:rsidR="004B3D73">
        <w:t>ing</w:t>
      </w:r>
      <w:r>
        <w:t xml:space="preserve"> professional guidance to colleagues and work</w:t>
      </w:r>
      <w:r w:rsidR="004B3D73">
        <w:t>ing</w:t>
      </w:r>
      <w:r>
        <w:t xml:space="preserve"> closely with staff members, parents and other agencies</w:t>
      </w:r>
      <w:r w:rsidR="00031590">
        <w:t>.</w:t>
      </w:r>
    </w:p>
    <w:p w14:paraId="109CD35E" w14:textId="2C009142" w:rsidR="00F64B17" w:rsidRDefault="00F64B17" w:rsidP="00DB4DD2">
      <w:pPr>
        <w:pStyle w:val="TSB-PolicyBullets"/>
      </w:pPr>
      <w:r>
        <w:t>Be</w:t>
      </w:r>
      <w:r w:rsidR="004B3D73">
        <w:t>ing</w:t>
      </w:r>
      <w:r>
        <w:t xml:space="preserve"> familiar with the provision in the Local Offer and be</w:t>
      </w:r>
      <w:r w:rsidR="004B3D73">
        <w:t>ing</w:t>
      </w:r>
      <w:r>
        <w:t xml:space="preserve"> able to work with professionals</w:t>
      </w:r>
      <w:r w:rsidR="004B3D73">
        <w:t xml:space="preserve"> who are</w:t>
      </w:r>
      <w:r>
        <w:t xml:space="preserve"> providing a supporting role to the family. </w:t>
      </w:r>
    </w:p>
    <w:p w14:paraId="6B657A36" w14:textId="54718D76" w:rsidR="00F64B17" w:rsidRDefault="00F64B17" w:rsidP="00DB4DD2">
      <w:pPr>
        <w:pStyle w:val="TSB-PolicyBullets"/>
      </w:pPr>
      <w:r>
        <w:t>Ensur</w:t>
      </w:r>
      <w:r w:rsidR="004B3D73">
        <w:t>ing</w:t>
      </w:r>
      <w:r>
        <w:t xml:space="preserve">, as far as possible, that pupils with SEND take part in activities run by the school, together with those who do not have SEND. </w:t>
      </w:r>
    </w:p>
    <w:p w14:paraId="2F0E6B3F" w14:textId="61458955" w:rsidR="00F64B17" w:rsidRDefault="00F64B17" w:rsidP="00DB4DD2">
      <w:pPr>
        <w:pStyle w:val="TSB-PolicyBullets"/>
      </w:pPr>
      <w:r>
        <w:t>Ensur</w:t>
      </w:r>
      <w:r w:rsidR="004B3D73">
        <w:t>ing</w:t>
      </w:r>
      <w:r>
        <w:t xml:space="preserve"> that the school keeps the records of all pupils with SEND up-to-date</w:t>
      </w:r>
      <w:r w:rsidR="004B3D73">
        <w:t xml:space="preserve">, in line with the school’s </w:t>
      </w:r>
      <w:r w:rsidR="004B3D73" w:rsidRPr="004B3D73">
        <w:rPr>
          <w:color w:val="FFD006"/>
          <w:u w:val="single"/>
        </w:rPr>
        <w:t>Data Protection Policy</w:t>
      </w:r>
      <w:r>
        <w:t>.</w:t>
      </w:r>
    </w:p>
    <w:p w14:paraId="57350CA7" w14:textId="644F6D47" w:rsidR="00F64B17" w:rsidRDefault="00F64B17" w:rsidP="00DB4DD2">
      <w:pPr>
        <w:pStyle w:val="TSB-PolicyBullets"/>
      </w:pPr>
      <w:r>
        <w:t>Inform</w:t>
      </w:r>
      <w:r w:rsidR="004B3D73">
        <w:t>ing</w:t>
      </w:r>
      <w:r>
        <w:t xml:space="preserve"> the parents of pupils with SEND</w:t>
      </w:r>
      <w:r w:rsidR="004B3D73">
        <w:t>, who do not have an EHC plan,</w:t>
      </w:r>
      <w:r>
        <w:t xml:space="preserve"> that SEND provision is being made. </w:t>
      </w:r>
    </w:p>
    <w:p w14:paraId="2933486C" w14:textId="5211718E" w:rsidR="00F64B17" w:rsidRDefault="00F64B17" w:rsidP="00DB4DD2">
      <w:pPr>
        <w:pStyle w:val="TSB-PolicyBullets"/>
      </w:pPr>
      <w:r>
        <w:t>I</w:t>
      </w:r>
      <w:r w:rsidR="004B6873">
        <w:t xml:space="preserve">n collaboration with the </w:t>
      </w:r>
      <w:r w:rsidR="004B6873" w:rsidRPr="00216A2E">
        <w:t>headteacher</w:t>
      </w:r>
      <w:r w:rsidR="004B6873">
        <w:t>, i</w:t>
      </w:r>
      <w:r>
        <w:t>dentify</w:t>
      </w:r>
      <w:r w:rsidR="004B3D73">
        <w:t>ing</w:t>
      </w:r>
      <w:r>
        <w:t xml:space="preserve"> any patterns in the identification of SEND within the school and compari</w:t>
      </w:r>
      <w:r w:rsidR="004B6873">
        <w:t>ng these</w:t>
      </w:r>
      <w:r>
        <w:t xml:space="preserve"> with national data. </w:t>
      </w:r>
    </w:p>
    <w:p w14:paraId="2A718C36" w14:textId="2A6EE219" w:rsidR="00E4512C" w:rsidRDefault="00E4512C" w:rsidP="00DB4DD2">
      <w:pPr>
        <w:pStyle w:val="TSB-PolicyBullets"/>
      </w:pPr>
      <w:r>
        <w:t>Participating in</w:t>
      </w:r>
      <w:r w:rsidRPr="00E4512C">
        <w:t xml:space="preserve"> </w:t>
      </w:r>
      <w:r>
        <w:t xml:space="preserve">training and </w:t>
      </w:r>
      <w:r w:rsidRPr="00E4512C">
        <w:t xml:space="preserve">CPD opportunities, some of which emphasise mental health </w:t>
      </w:r>
      <w:proofErr w:type="gramStart"/>
      <w:r w:rsidRPr="00E4512C">
        <w:t>to a greater extent</w:t>
      </w:r>
      <w:proofErr w:type="gramEnd"/>
      <w:r w:rsidRPr="00E4512C">
        <w:t>.</w:t>
      </w:r>
    </w:p>
    <w:p w14:paraId="2BD68422" w14:textId="7AE4A056" w:rsidR="00E4512C" w:rsidRDefault="00E4512C" w:rsidP="00DB4DD2">
      <w:pPr>
        <w:pStyle w:val="TSB-PolicyBullets"/>
      </w:pPr>
      <w:r>
        <w:t>P</w:t>
      </w:r>
      <w:r w:rsidRPr="00E4512C">
        <w:t>rovid</w:t>
      </w:r>
      <w:r>
        <w:t>ing</w:t>
      </w:r>
      <w:r w:rsidRPr="00E4512C">
        <w:t xml:space="preserve"> training to relevant class teachers</w:t>
      </w:r>
      <w:r>
        <w:t xml:space="preserve">. </w:t>
      </w:r>
      <w:r w:rsidRPr="00E4512C">
        <w:t xml:space="preserve"> </w:t>
      </w:r>
    </w:p>
    <w:p w14:paraId="2F6E2456" w14:textId="10A3A6D1" w:rsidR="00F64B17" w:rsidRDefault="00F64B17" w:rsidP="00DB4DD2">
      <w:pPr>
        <w:pStyle w:val="TSB-PolicyBullets"/>
      </w:pPr>
      <w:r>
        <w:lastRenderedPageBreak/>
        <w:t>Support</w:t>
      </w:r>
      <w:r w:rsidR="004B3D73">
        <w:t>ing</w:t>
      </w:r>
      <w:r>
        <w:t xml:space="preserve"> teacher</w:t>
      </w:r>
      <w:r w:rsidR="004B3D73">
        <w:t>s</w:t>
      </w:r>
      <w:r>
        <w:t xml:space="preserve"> in the further assessment of a pupil’s particular strengths and weaknesses, and advis</w:t>
      </w:r>
      <w:r w:rsidR="004B3D73">
        <w:t>ing</w:t>
      </w:r>
      <w:r>
        <w:t xml:space="preserve"> on effective implementation of support. </w:t>
      </w:r>
    </w:p>
    <w:p w14:paraId="1095D84A" w14:textId="42A8B4DF" w:rsidR="004261DD" w:rsidRPr="00AE7507" w:rsidRDefault="004261DD" w:rsidP="00BC31B0">
      <w:pPr>
        <w:pStyle w:val="TSB-Level1Numbers"/>
        <w:jc w:val="both"/>
      </w:pPr>
      <w:r w:rsidRPr="00216A2E">
        <w:t xml:space="preserve">Classroom teachers </w:t>
      </w:r>
      <w:r w:rsidRPr="00AE7507">
        <w:t xml:space="preserve">will be responsible for: </w:t>
      </w:r>
    </w:p>
    <w:p w14:paraId="081468E1" w14:textId="715AAF6F" w:rsidR="004261DD" w:rsidRPr="00AE7507" w:rsidRDefault="004261DD" w:rsidP="00DB4DD2">
      <w:pPr>
        <w:pStyle w:val="TSB-PolicyBullets"/>
      </w:pPr>
      <w:r w:rsidRPr="00AE7507">
        <w:t>Plan</w:t>
      </w:r>
      <w:r w:rsidR="00AE7507" w:rsidRPr="00AE7507">
        <w:t>ning</w:t>
      </w:r>
      <w:r w:rsidRPr="00AE7507">
        <w:t xml:space="preserve"> and review</w:t>
      </w:r>
      <w:r w:rsidR="00AE7507" w:rsidRPr="00AE7507">
        <w:t>ing</w:t>
      </w:r>
      <w:r w:rsidRPr="00AE7507">
        <w:t xml:space="preserve"> support for pupils with SEND on a graduated basis, in collaboration with parents, the </w:t>
      </w:r>
      <w:r w:rsidR="00216A2E" w:rsidRPr="00031590">
        <w:t>SENDCo</w:t>
      </w:r>
      <w:r w:rsidRPr="00AE7507">
        <w:rPr>
          <w:color w:val="FFD006"/>
        </w:rPr>
        <w:t xml:space="preserve"> </w:t>
      </w:r>
      <w:r w:rsidRPr="00AE7507">
        <w:t xml:space="preserve">and, where appropriate, the pupils themselves. </w:t>
      </w:r>
    </w:p>
    <w:p w14:paraId="12083F6E" w14:textId="272D833E" w:rsidR="004261DD" w:rsidRPr="00AE7507" w:rsidRDefault="004261DD" w:rsidP="00DB4DD2">
      <w:pPr>
        <w:pStyle w:val="TSB-PolicyBullets"/>
      </w:pPr>
      <w:r w:rsidRPr="00AE7507">
        <w:t>Set</w:t>
      </w:r>
      <w:r w:rsidR="00AE7507" w:rsidRPr="00AE7507">
        <w:t>ting</w:t>
      </w:r>
      <w:r w:rsidRPr="00AE7507">
        <w:t xml:space="preserve"> high expectations for every pupil and aim to teach them the full curriculum, whatever their prior attainment. </w:t>
      </w:r>
    </w:p>
    <w:p w14:paraId="4B12B370" w14:textId="443318F3" w:rsidR="004B6873" w:rsidRDefault="004261DD" w:rsidP="00DB4DD2">
      <w:pPr>
        <w:pStyle w:val="TSB-PolicyBullets"/>
      </w:pPr>
      <w:r w:rsidRPr="00AE7507">
        <w:t>Plan</w:t>
      </w:r>
      <w:r w:rsidR="00AE7507" w:rsidRPr="00AE7507">
        <w:t>ning</w:t>
      </w:r>
      <w:r w:rsidRPr="00AE7507">
        <w:t xml:space="preserve"> lessons to address potential areas of difficulty to ensure that there are no barriers to every pupil achieving</w:t>
      </w:r>
      <w:r w:rsidR="004B6873">
        <w:t xml:space="preserve">. </w:t>
      </w:r>
    </w:p>
    <w:p w14:paraId="61762192" w14:textId="66575604" w:rsidR="004261DD" w:rsidRPr="00AE7507" w:rsidRDefault="004B6873" w:rsidP="00DB4DD2">
      <w:pPr>
        <w:pStyle w:val="TSB-PolicyBullets"/>
      </w:pPr>
      <w:r>
        <w:t xml:space="preserve">Ensuring </w:t>
      </w:r>
      <w:r w:rsidR="004261DD" w:rsidRPr="00AE7507">
        <w:t xml:space="preserve">every pupil with SEND </w:t>
      </w:r>
      <w:r>
        <w:t>is</w:t>
      </w:r>
      <w:r w:rsidR="004261DD" w:rsidRPr="00AE7507">
        <w:t xml:space="preserve"> able to study the full national curriculum.</w:t>
      </w:r>
    </w:p>
    <w:p w14:paraId="0BF2CA3D" w14:textId="6FA6BDE0" w:rsidR="004261DD" w:rsidRPr="00AE7507" w:rsidRDefault="004261DD" w:rsidP="00DB4DD2">
      <w:pPr>
        <w:pStyle w:val="TSB-PolicyBullets"/>
      </w:pPr>
      <w:r w:rsidRPr="00AE7507">
        <w:t>Be</w:t>
      </w:r>
      <w:r w:rsidR="00AE7507" w:rsidRPr="00AE7507">
        <w:t>ing</w:t>
      </w:r>
      <w:r w:rsidRPr="00AE7507">
        <w:t xml:space="preserve"> accountable for the progress and development of the pupils in their class. </w:t>
      </w:r>
    </w:p>
    <w:p w14:paraId="7C4544B9" w14:textId="70EFDCDF" w:rsidR="004261DD" w:rsidRPr="00AE7507" w:rsidRDefault="004261DD" w:rsidP="00DB4DD2">
      <w:pPr>
        <w:pStyle w:val="TSB-PolicyBullets"/>
      </w:pPr>
      <w:r w:rsidRPr="00AE7507">
        <w:t>Be</w:t>
      </w:r>
      <w:r w:rsidR="00AE7507" w:rsidRPr="00AE7507">
        <w:t>ing</w:t>
      </w:r>
      <w:r w:rsidRPr="00AE7507">
        <w:t xml:space="preserve"> aware of the needs, outcomes sought, and support provided to any pupils with SEND they are working with.</w:t>
      </w:r>
    </w:p>
    <w:p w14:paraId="5D7AD278" w14:textId="4BEFE9AB" w:rsidR="007721E1" w:rsidRDefault="004261DD" w:rsidP="00DB4DD2">
      <w:pPr>
        <w:pStyle w:val="TSB-PolicyBullets"/>
      </w:pPr>
      <w:r w:rsidRPr="00216A2E">
        <w:rPr>
          <w:highlight w:val="yellow"/>
        </w:rPr>
        <w:t>Keep</w:t>
      </w:r>
      <w:r w:rsidR="00AE7507" w:rsidRPr="00216A2E">
        <w:rPr>
          <w:highlight w:val="yellow"/>
        </w:rPr>
        <w:t>ing</w:t>
      </w:r>
      <w:r w:rsidRPr="00216A2E">
        <w:rPr>
          <w:highlight w:val="yellow"/>
        </w:rPr>
        <w:t xml:space="preserve"> </w:t>
      </w:r>
      <w:r w:rsidR="00216A2E" w:rsidRPr="00216A2E">
        <w:rPr>
          <w:highlight w:val="yellow"/>
        </w:rPr>
        <w:t>the SLT and Inclusion</w:t>
      </w:r>
      <w:r w:rsidR="00216A2E">
        <w:t xml:space="preserve"> team</w:t>
      </w:r>
      <w:r w:rsidRPr="00AE7507">
        <w:t xml:space="preserve"> up-to-date with any changes in behaviour, academic developments and causes of concern. </w:t>
      </w:r>
      <w:r w:rsidR="00216A2E">
        <w:t>The inclusion team includes:</w:t>
      </w:r>
    </w:p>
    <w:p w14:paraId="4DE41F8F" w14:textId="64BC2F3C" w:rsidR="00216A2E" w:rsidRDefault="00216A2E" w:rsidP="00DB4DD2">
      <w:pPr>
        <w:pStyle w:val="TSB-PolicyBullets"/>
      </w:pPr>
      <w:r>
        <w:t>Joanne Smith (Head Teacher)</w:t>
      </w:r>
    </w:p>
    <w:p w14:paraId="226D01CA" w14:textId="6D46910B" w:rsidR="00216A2E" w:rsidRDefault="00216A2E" w:rsidP="00DB4DD2">
      <w:pPr>
        <w:pStyle w:val="TSB-PolicyBullets"/>
      </w:pPr>
      <w:r>
        <w:t>Dawn Camp (Deputy Head Teacher)</w:t>
      </w:r>
    </w:p>
    <w:p w14:paraId="473731EE" w14:textId="740345C4" w:rsidR="00216A2E" w:rsidRDefault="00216A2E" w:rsidP="00DB4DD2">
      <w:pPr>
        <w:pStyle w:val="TSB-PolicyBullets"/>
      </w:pPr>
      <w:r>
        <w:t>Helen Chapman (Assistant Head Teacher/SENDCo &amp; Inclusion)</w:t>
      </w:r>
    </w:p>
    <w:p w14:paraId="39440639" w14:textId="4D8B1E6B" w:rsidR="00A23725" w:rsidRDefault="009648D2" w:rsidP="00BC31B0">
      <w:pPr>
        <w:pStyle w:val="Heading10"/>
      </w:pPr>
      <w:bookmarkStart w:id="19" w:name="_[Primary_schools_and"/>
      <w:bookmarkEnd w:id="19"/>
      <w:r>
        <w:t>EYFS</w:t>
      </w:r>
    </w:p>
    <w:p w14:paraId="7A5B0122" w14:textId="77777777" w:rsidR="00575FDF" w:rsidRDefault="009E34BA" w:rsidP="00BC31B0">
      <w:pPr>
        <w:pStyle w:val="TSB-Level1Numbers"/>
        <w:jc w:val="both"/>
      </w:pPr>
      <w:r>
        <w:t xml:space="preserve">The school </w:t>
      </w:r>
      <w:r w:rsidRPr="009E34BA">
        <w:t xml:space="preserve">ensures all staff who work with young children are alert to emerging difficulties and respond early. </w:t>
      </w:r>
    </w:p>
    <w:p w14:paraId="1DDDD7C3" w14:textId="45AD8B54" w:rsidR="009E34BA" w:rsidRPr="009E34BA" w:rsidRDefault="004B6873" w:rsidP="00BC31B0">
      <w:pPr>
        <w:pStyle w:val="TSB-Level1Numbers"/>
        <w:jc w:val="both"/>
      </w:pPr>
      <w:r>
        <w:t>T</w:t>
      </w:r>
      <w:r w:rsidR="00575FDF">
        <w:t>he school will ensure staff</w:t>
      </w:r>
      <w:r w:rsidR="009E34BA" w:rsidRPr="009E34BA">
        <w:t xml:space="preserve"> listen and understand when parents express concerns about their child’s development. </w:t>
      </w:r>
      <w:r w:rsidR="009E34BA">
        <w:t xml:space="preserve"> </w:t>
      </w:r>
    </w:p>
    <w:p w14:paraId="382A6B59" w14:textId="5BB6AD56" w:rsidR="00EF6FAE" w:rsidRDefault="00575FDF" w:rsidP="00BC31B0">
      <w:pPr>
        <w:pStyle w:val="TSB-Level1Numbers"/>
        <w:jc w:val="both"/>
      </w:pPr>
      <w:r>
        <w:t xml:space="preserve">The school will listen to any concerns raised by children themselves. </w:t>
      </w:r>
    </w:p>
    <w:p w14:paraId="0271370B" w14:textId="058B5B71" w:rsidR="00575FDF" w:rsidRDefault="00575FDF" w:rsidP="00BC31B0">
      <w:pPr>
        <w:pStyle w:val="TSB-Level1Numbers"/>
        <w:jc w:val="both"/>
      </w:pPr>
      <w:r>
        <w:t>The school will ensure that:</w:t>
      </w:r>
    </w:p>
    <w:p w14:paraId="7D657D2D" w14:textId="58A38F49" w:rsidR="00575FDF" w:rsidRDefault="00575FDF" w:rsidP="00DB4DD2">
      <w:pPr>
        <w:pStyle w:val="TSB-PolicyBullets"/>
      </w:pPr>
      <w:r>
        <w:t xml:space="preserve">Pupils with SEND get the support that they need. </w:t>
      </w:r>
    </w:p>
    <w:p w14:paraId="15BCBC2A" w14:textId="13BE58AB" w:rsidR="00575FDF" w:rsidRDefault="00575FDF" w:rsidP="00DB4DD2">
      <w:pPr>
        <w:pStyle w:val="TSB-PolicyBullets"/>
      </w:pPr>
      <w:r>
        <w:t>Pupils with SEND engage in the activities th</w:t>
      </w:r>
      <w:r w:rsidR="00921785">
        <w:t>at th</w:t>
      </w:r>
      <w:r>
        <w:t xml:space="preserve">e school offers alongside pupils who do not have SEND. </w:t>
      </w:r>
    </w:p>
    <w:p w14:paraId="2F811322" w14:textId="55BD7C02" w:rsidR="00575FDF" w:rsidRDefault="00575FDF" w:rsidP="00DB4DD2">
      <w:pPr>
        <w:pStyle w:val="TSB-PolicyBullets"/>
      </w:pPr>
      <w:r>
        <w:t>A designated teacher</w:t>
      </w:r>
      <w:r w:rsidR="003B3E57">
        <w:t xml:space="preserve">, the </w:t>
      </w:r>
      <w:r w:rsidR="00216A2E" w:rsidRPr="00031590">
        <w:t>SENDCo</w:t>
      </w:r>
      <w:r w:rsidR="00216A2E">
        <w:t xml:space="preserve"> </w:t>
      </w:r>
      <w:r w:rsidR="003B3E57">
        <w:t xml:space="preserve">is responsible for coordinating SEND provision. </w:t>
      </w:r>
    </w:p>
    <w:p w14:paraId="28EBA4AD" w14:textId="112DE880" w:rsidR="003B3E57" w:rsidRDefault="003B3E57" w:rsidP="00DB4DD2">
      <w:pPr>
        <w:pStyle w:val="TSB-PolicyBullets"/>
      </w:pPr>
      <w:r>
        <w:t xml:space="preserve">Parents are informed when the school makes special educational provision for their child. </w:t>
      </w:r>
    </w:p>
    <w:p w14:paraId="293D3DC2" w14:textId="4454D22E" w:rsidR="003B3E57" w:rsidRDefault="00216A2E" w:rsidP="00DB4DD2">
      <w:pPr>
        <w:pStyle w:val="TSB-PolicyBullets"/>
      </w:pPr>
      <w:r>
        <w:t>All SEND information is available to parents on the school website and includes</w:t>
      </w:r>
      <w:r w:rsidR="003B3E57">
        <w:t>:</w:t>
      </w:r>
    </w:p>
    <w:p w14:paraId="06A4D1D0" w14:textId="66871A09" w:rsidR="003B3E57" w:rsidRDefault="00216A2E" w:rsidP="00BC31B0">
      <w:pPr>
        <w:pStyle w:val="PolicyBullets"/>
        <w:numPr>
          <w:ilvl w:val="1"/>
          <w:numId w:val="27"/>
        </w:numPr>
        <w:jc w:val="both"/>
      </w:pPr>
      <w:r>
        <w:t>O</w:t>
      </w:r>
      <w:r w:rsidR="003B3E57">
        <w:t xml:space="preserve">ur </w:t>
      </w:r>
      <w:r w:rsidR="003B3E57" w:rsidRPr="00216A2E">
        <w:t xml:space="preserve">SEND </w:t>
      </w:r>
      <w:r w:rsidRPr="00216A2E">
        <w:t xml:space="preserve">and Inclusion </w:t>
      </w:r>
      <w:r w:rsidR="003B3E57" w:rsidRPr="00216A2E">
        <w:t>Policy</w:t>
      </w:r>
    </w:p>
    <w:p w14:paraId="7C11D6D3" w14:textId="6E19939F" w:rsidR="003B3E57" w:rsidRDefault="003B3E57" w:rsidP="00BC31B0">
      <w:pPr>
        <w:pStyle w:val="PolicyBullets"/>
        <w:numPr>
          <w:ilvl w:val="1"/>
          <w:numId w:val="27"/>
        </w:numPr>
        <w:jc w:val="both"/>
      </w:pPr>
      <w:r>
        <w:t>Our arrangements for the admission of pupils with disabilities</w:t>
      </w:r>
    </w:p>
    <w:p w14:paraId="536B5AAE" w14:textId="2F6B0EF7" w:rsidR="003B3E57" w:rsidRDefault="003B3E57" w:rsidP="00BC31B0">
      <w:pPr>
        <w:pStyle w:val="PolicyBullets"/>
        <w:numPr>
          <w:ilvl w:val="1"/>
          <w:numId w:val="27"/>
        </w:numPr>
        <w:jc w:val="both"/>
      </w:pPr>
      <w:r>
        <w:lastRenderedPageBreak/>
        <w:t>The steps being taken to prevent pupils with disabilities from being treated less favourably than others</w:t>
      </w:r>
    </w:p>
    <w:p w14:paraId="5882B321" w14:textId="1CAEF79B" w:rsidR="003B3E57" w:rsidRDefault="003B3E57" w:rsidP="00BC31B0">
      <w:pPr>
        <w:pStyle w:val="PolicyBullets"/>
        <w:numPr>
          <w:ilvl w:val="1"/>
          <w:numId w:val="27"/>
        </w:numPr>
        <w:jc w:val="both"/>
      </w:pPr>
      <w:r>
        <w:t>The facilities provided to enable access to the school for pupils with disabilities</w:t>
      </w:r>
    </w:p>
    <w:p w14:paraId="291EE4BD" w14:textId="4868A9F3" w:rsidR="003B3E57" w:rsidRDefault="003B3E57" w:rsidP="00BC31B0">
      <w:pPr>
        <w:pStyle w:val="PolicyBullets"/>
        <w:numPr>
          <w:ilvl w:val="1"/>
          <w:numId w:val="27"/>
        </w:numPr>
        <w:jc w:val="both"/>
      </w:pPr>
      <w:r>
        <w:t xml:space="preserve">Our </w:t>
      </w:r>
      <w:r w:rsidRPr="00216A2E">
        <w:t>Accessibility Plan</w:t>
      </w:r>
      <w:r>
        <w:t>, showing how we plan to improve access over time</w:t>
      </w:r>
    </w:p>
    <w:p w14:paraId="629F738A" w14:textId="1C459233" w:rsidR="003B3E57" w:rsidRDefault="003B3E57" w:rsidP="003B3E57">
      <w:pPr>
        <w:pStyle w:val="PolicyBullets"/>
        <w:ind w:left="2285" w:firstLine="0"/>
        <w:jc w:val="both"/>
      </w:pPr>
    </w:p>
    <w:p w14:paraId="340667C6" w14:textId="77777777" w:rsidR="00216A2E" w:rsidRPr="00381C5A" w:rsidRDefault="00216A2E" w:rsidP="003B3E57">
      <w:pPr>
        <w:pStyle w:val="PolicyBullets"/>
        <w:ind w:left="2285" w:firstLine="0"/>
        <w:jc w:val="both"/>
      </w:pPr>
    </w:p>
    <w:p w14:paraId="01AF8045" w14:textId="69AECDE2" w:rsidR="00A23725" w:rsidRDefault="003B3E57" w:rsidP="00BC31B0">
      <w:pPr>
        <w:pStyle w:val="Heading10"/>
      </w:pPr>
      <w:bookmarkStart w:id="20" w:name="_Children_with_specific"/>
      <w:bookmarkStart w:id="21" w:name="Subsection4"/>
      <w:bookmarkEnd w:id="20"/>
      <w:r>
        <w:t xml:space="preserve">Children with specific circumstances </w:t>
      </w:r>
    </w:p>
    <w:p w14:paraId="6AC97425" w14:textId="7E2B95CC" w:rsidR="004B6873" w:rsidRPr="00BC31B0" w:rsidRDefault="003B3E57" w:rsidP="00BC31B0">
      <w:pPr>
        <w:pStyle w:val="TSB-Level1Numbers"/>
        <w:numPr>
          <w:ilvl w:val="0"/>
          <w:numId w:val="0"/>
        </w:numPr>
        <w:ind w:left="284"/>
        <w:rPr>
          <w:b/>
        </w:rPr>
      </w:pPr>
      <w:r w:rsidRPr="00BC31B0">
        <w:rPr>
          <w:b/>
        </w:rPr>
        <w:t>LAC</w:t>
      </w:r>
    </w:p>
    <w:p w14:paraId="1D3163C6" w14:textId="77777777" w:rsidR="004B6873" w:rsidRDefault="003B3E57" w:rsidP="00BC31B0">
      <w:pPr>
        <w:pStyle w:val="TSB-Level1Numbers"/>
        <w:jc w:val="both"/>
      </w:pPr>
      <w:r w:rsidRPr="003B3E57">
        <w:t xml:space="preserve">Children at the school who are being accommodated, or who have been taken into care, by the LA are legally defined as being ‘looked after’ by the LA. </w:t>
      </w:r>
    </w:p>
    <w:p w14:paraId="3E818313" w14:textId="77777777" w:rsidR="004B6873" w:rsidRPr="00E47E2F" w:rsidRDefault="00E66F6E" w:rsidP="00BC31B0">
      <w:pPr>
        <w:pStyle w:val="TSB-Level1Numbers"/>
        <w:jc w:val="both"/>
        <w:rPr>
          <w:b/>
          <w:color w:val="347186"/>
          <w:u w:val="single"/>
        </w:rPr>
      </w:pPr>
      <w:r>
        <w:t xml:space="preserve">The school has a designated member of staff for coordinating the support for LAC. </w:t>
      </w:r>
    </w:p>
    <w:p w14:paraId="4DA53499" w14:textId="77777777" w:rsidR="004B6873" w:rsidRPr="00BC31B0" w:rsidRDefault="00E66F6E" w:rsidP="00BC31B0">
      <w:pPr>
        <w:pStyle w:val="TSB-Level1Numbers"/>
        <w:numPr>
          <w:ilvl w:val="0"/>
          <w:numId w:val="0"/>
        </w:numPr>
        <w:ind w:left="284"/>
        <w:rPr>
          <w:rFonts w:asciiTheme="minorHAnsi" w:hAnsiTheme="minorHAnsi"/>
          <w:b/>
        </w:rPr>
      </w:pPr>
      <w:r w:rsidRPr="00BC31B0">
        <w:rPr>
          <w:b/>
        </w:rPr>
        <w:t>EAL</w:t>
      </w:r>
    </w:p>
    <w:p w14:paraId="02F43FE5" w14:textId="03114760" w:rsidR="004B6873" w:rsidRPr="00E47E2F" w:rsidRDefault="00E66F6E" w:rsidP="00BC31B0">
      <w:pPr>
        <w:pStyle w:val="TSB-Level1Numbers"/>
        <w:jc w:val="both"/>
        <w:rPr>
          <w:rFonts w:asciiTheme="minorHAnsi" w:hAnsiTheme="minorHAnsi"/>
        </w:rPr>
      </w:pPr>
      <w:r>
        <w:t xml:space="preserve">The school gives particular care to the identification and assessment of the SEND of pupils whose first language is not English. </w:t>
      </w:r>
    </w:p>
    <w:p w14:paraId="1D3AA45B" w14:textId="77777777" w:rsidR="004B6873" w:rsidRPr="00E47E2F" w:rsidRDefault="00E66F6E" w:rsidP="00BC31B0">
      <w:pPr>
        <w:pStyle w:val="TSB-Level1Numbers"/>
        <w:jc w:val="both"/>
        <w:rPr>
          <w:rFonts w:asciiTheme="minorHAnsi" w:hAnsiTheme="minorHAnsi"/>
        </w:rPr>
      </w:pPr>
      <w:r>
        <w:t xml:space="preserve">It is necessary to consider the pupil within the context of their home, culture and community. </w:t>
      </w:r>
    </w:p>
    <w:p w14:paraId="4EC62067" w14:textId="6F43F5D3" w:rsidR="00E66F6E" w:rsidRPr="00E66F6E" w:rsidRDefault="00E66F6E" w:rsidP="00BC31B0">
      <w:pPr>
        <w:pStyle w:val="TSB-Level1Numbers"/>
        <w:jc w:val="both"/>
        <w:rPr>
          <w:rFonts w:asciiTheme="minorHAnsi" w:hAnsiTheme="minorHAnsi"/>
        </w:rPr>
      </w:pPr>
      <w:r>
        <w:t xml:space="preserve">Where there is uncertainty about an individual pupil, the school will make full use of any local sources of advice relevant to the ethnic group concerned, drawing on community liaison arrangements wherever they exist. </w:t>
      </w:r>
      <w:r w:rsidR="00C4093E">
        <w:t xml:space="preserve"> </w:t>
      </w:r>
    </w:p>
    <w:p w14:paraId="7839088F" w14:textId="72111548" w:rsidR="004B6873" w:rsidRDefault="00E66F6E" w:rsidP="00BC31B0">
      <w:pPr>
        <w:pStyle w:val="TSB-Level1Numbers"/>
        <w:jc w:val="both"/>
      </w:pPr>
      <w:r>
        <w:t>The school appreciates having EAL is not equated</w:t>
      </w:r>
      <w:r w:rsidR="00ED0E03">
        <w:t xml:space="preserve"> to</w:t>
      </w:r>
      <w:r>
        <w:t xml:space="preserve"> having learning difficulties. At the same time, when pupils </w:t>
      </w:r>
      <w:r w:rsidR="00ED0E03">
        <w:t>with</w:t>
      </w:r>
      <w:r>
        <w:t xml:space="preserve"> EAL make slow progress, it should not be assumed that their language status is the only reason; they may have learning difficulties. </w:t>
      </w:r>
    </w:p>
    <w:p w14:paraId="1D45886A" w14:textId="57071362" w:rsidR="00E66F6E" w:rsidRPr="00527AFB" w:rsidRDefault="00E66F6E" w:rsidP="00BC31B0">
      <w:pPr>
        <w:pStyle w:val="TSB-Level1Numbers"/>
        <w:jc w:val="both"/>
      </w:pPr>
      <w:r>
        <w:t xml:space="preserve">The school will look carefully at all aspects of a pupil’s performance in different subjects to establish whether the problems they have in the classroom are due to limitations in their command of </w:t>
      </w:r>
      <w:r w:rsidR="004B6873">
        <w:t xml:space="preserve">English </w:t>
      </w:r>
      <w:r>
        <w:t>that is used there or arise from SEND</w:t>
      </w:r>
      <w:r>
        <w:rPr>
          <w:rFonts w:ascii="DCPNJ C+ Helvetica Neue" w:hAnsi="DCPNJ C+ Helvetica Neue" w:cs="DCPNJ C+ Helvetica Neue"/>
        </w:rPr>
        <w:t>.</w:t>
      </w:r>
      <w:bookmarkStart w:id="22" w:name="_Objectives"/>
      <w:bookmarkStart w:id="23" w:name="Subsection5"/>
      <w:bookmarkEnd w:id="21"/>
      <w:bookmarkEnd w:id="22"/>
    </w:p>
    <w:p w14:paraId="03459A78" w14:textId="7B9B6EF0" w:rsidR="00E66F6E" w:rsidRDefault="000742B7" w:rsidP="00BC31B0">
      <w:pPr>
        <w:pStyle w:val="Heading10"/>
      </w:pPr>
      <w:bookmarkStart w:id="24" w:name="_Admissions"/>
      <w:bookmarkEnd w:id="24"/>
      <w:r>
        <w:t xml:space="preserve">Admissions </w:t>
      </w:r>
    </w:p>
    <w:p w14:paraId="14B9E23B" w14:textId="0CDC351B" w:rsidR="000742B7" w:rsidRDefault="000742B7" w:rsidP="00BC31B0">
      <w:pPr>
        <w:pStyle w:val="TSB-Level1Numbers"/>
        <w:jc w:val="both"/>
      </w:pPr>
      <w:r>
        <w:t>The school will ensure it meets its duties</w:t>
      </w:r>
      <w:r w:rsidR="00E74B11">
        <w:t xml:space="preserve"> set</w:t>
      </w:r>
      <w:r>
        <w:t xml:space="preserve"> under the </w:t>
      </w:r>
      <w:r w:rsidR="00F73838">
        <w:t>‘</w:t>
      </w:r>
      <w:r>
        <w:t>School Admissions Code</w:t>
      </w:r>
      <w:r w:rsidR="00F73838">
        <w:t>’</w:t>
      </w:r>
      <w:r>
        <w:t xml:space="preserve"> by:</w:t>
      </w:r>
    </w:p>
    <w:p w14:paraId="3A28BBD7" w14:textId="1D657896" w:rsidR="000742B7" w:rsidRDefault="000742B7" w:rsidP="00DB4DD2">
      <w:pPr>
        <w:pStyle w:val="TSB-PolicyBullets"/>
      </w:pPr>
      <w:r>
        <w:t>Not refusing admission for a child that has named the school in their EHC plan.</w:t>
      </w:r>
    </w:p>
    <w:p w14:paraId="47BAE8BE" w14:textId="77777777" w:rsidR="000742B7" w:rsidRDefault="000742B7" w:rsidP="00DB4DD2">
      <w:pPr>
        <w:pStyle w:val="TSB-PolicyBullets"/>
      </w:pPr>
      <w:r>
        <w:t>Considering applications from parents of children who have SEND but do not have an EHC plan.</w:t>
      </w:r>
    </w:p>
    <w:p w14:paraId="687F9F5B" w14:textId="77777777" w:rsidR="000742B7" w:rsidRDefault="000742B7" w:rsidP="00DB4DD2">
      <w:pPr>
        <w:pStyle w:val="TSB-PolicyBullets"/>
      </w:pPr>
      <w:r>
        <w:t>Not refusing admission for a child who has SEND but does not have an EHC plan because the school does not feel able to cater for those needs.</w:t>
      </w:r>
    </w:p>
    <w:p w14:paraId="03115A34" w14:textId="1781E076" w:rsidR="000742B7" w:rsidRDefault="000742B7" w:rsidP="00DB4DD2">
      <w:pPr>
        <w:pStyle w:val="TSB-PolicyBullets"/>
      </w:pPr>
      <w:r>
        <w:lastRenderedPageBreak/>
        <w:t xml:space="preserve">Not refusing admission for a child </w:t>
      </w:r>
      <w:r w:rsidR="00822686">
        <w:t>who</w:t>
      </w:r>
      <w:r>
        <w:t xml:space="preserve"> do</w:t>
      </w:r>
      <w:r w:rsidR="00822686">
        <w:t>es</w:t>
      </w:r>
      <w:r>
        <w:t xml:space="preserve"> not have an EHC plan. </w:t>
      </w:r>
    </w:p>
    <w:p w14:paraId="57B1B615" w14:textId="331F3919" w:rsidR="000742B7" w:rsidRDefault="000742B7" w:rsidP="00DB4DD2">
      <w:pPr>
        <w:pStyle w:val="TSB-PolicyBullets"/>
      </w:pPr>
      <w:r>
        <w:t xml:space="preserve">Adopting fair practices and arrangements in accordance with the </w:t>
      </w:r>
      <w:r w:rsidR="00781BF0">
        <w:t>‘</w:t>
      </w:r>
      <w:r>
        <w:t>School Admissions Code</w:t>
      </w:r>
      <w:r w:rsidR="00781BF0">
        <w:t>’</w:t>
      </w:r>
      <w:r>
        <w:t xml:space="preserve"> for the admission of children without an EHC plan.</w:t>
      </w:r>
    </w:p>
    <w:p w14:paraId="57A33944" w14:textId="77777777" w:rsidR="000742B7" w:rsidRDefault="000742B7" w:rsidP="00BC31B0">
      <w:pPr>
        <w:pStyle w:val="ListParagraph"/>
        <w:numPr>
          <w:ilvl w:val="0"/>
          <w:numId w:val="37"/>
        </w:numPr>
        <w:spacing w:before="240" w:after="240"/>
        <w:jc w:val="both"/>
        <w:rPr>
          <w:vanish/>
        </w:rPr>
      </w:pPr>
    </w:p>
    <w:p w14:paraId="2BD8C64A" w14:textId="77777777" w:rsidR="000742B7" w:rsidRDefault="000742B7" w:rsidP="00BC31B0">
      <w:pPr>
        <w:pStyle w:val="ListParagraph"/>
        <w:numPr>
          <w:ilvl w:val="0"/>
          <w:numId w:val="37"/>
        </w:numPr>
        <w:spacing w:before="240" w:after="240"/>
        <w:jc w:val="both"/>
        <w:rPr>
          <w:vanish/>
        </w:rPr>
      </w:pPr>
    </w:p>
    <w:p w14:paraId="363BBD88" w14:textId="77777777" w:rsidR="000742B7" w:rsidRDefault="000742B7" w:rsidP="00BC31B0">
      <w:pPr>
        <w:pStyle w:val="ListParagraph"/>
        <w:numPr>
          <w:ilvl w:val="0"/>
          <w:numId w:val="37"/>
        </w:numPr>
        <w:spacing w:before="240" w:after="240"/>
        <w:jc w:val="both"/>
        <w:rPr>
          <w:vanish/>
        </w:rPr>
      </w:pPr>
    </w:p>
    <w:p w14:paraId="2CE2CA2C" w14:textId="77777777" w:rsidR="000742B7" w:rsidRDefault="000742B7" w:rsidP="00BC31B0">
      <w:pPr>
        <w:pStyle w:val="ListParagraph"/>
        <w:numPr>
          <w:ilvl w:val="0"/>
          <w:numId w:val="37"/>
        </w:numPr>
        <w:spacing w:before="240" w:after="240"/>
        <w:jc w:val="both"/>
        <w:rPr>
          <w:vanish/>
        </w:rPr>
      </w:pPr>
    </w:p>
    <w:p w14:paraId="1372C391" w14:textId="77777777" w:rsidR="000742B7" w:rsidRDefault="000742B7" w:rsidP="00BC31B0">
      <w:pPr>
        <w:pStyle w:val="ListParagraph"/>
        <w:numPr>
          <w:ilvl w:val="0"/>
          <w:numId w:val="37"/>
        </w:numPr>
        <w:spacing w:before="240" w:after="240"/>
        <w:jc w:val="both"/>
        <w:rPr>
          <w:vanish/>
        </w:rPr>
      </w:pPr>
    </w:p>
    <w:p w14:paraId="34C55364" w14:textId="77777777" w:rsidR="000742B7" w:rsidRDefault="000742B7" w:rsidP="00BC31B0">
      <w:pPr>
        <w:pStyle w:val="ListParagraph"/>
        <w:numPr>
          <w:ilvl w:val="0"/>
          <w:numId w:val="37"/>
        </w:numPr>
        <w:spacing w:before="240" w:after="240"/>
        <w:jc w:val="both"/>
        <w:rPr>
          <w:vanish/>
        </w:rPr>
      </w:pPr>
    </w:p>
    <w:p w14:paraId="111CE245" w14:textId="77777777" w:rsidR="000742B7" w:rsidRDefault="000742B7" w:rsidP="00BC31B0">
      <w:pPr>
        <w:pStyle w:val="ListParagraph"/>
        <w:numPr>
          <w:ilvl w:val="0"/>
          <w:numId w:val="37"/>
        </w:numPr>
        <w:spacing w:before="240" w:after="240"/>
        <w:jc w:val="both"/>
        <w:rPr>
          <w:vanish/>
        </w:rPr>
      </w:pPr>
    </w:p>
    <w:p w14:paraId="1C213AB9" w14:textId="77777777" w:rsidR="000742B7" w:rsidRDefault="000742B7" w:rsidP="00BC31B0">
      <w:pPr>
        <w:pStyle w:val="ListParagraph"/>
        <w:numPr>
          <w:ilvl w:val="1"/>
          <w:numId w:val="37"/>
        </w:numPr>
        <w:spacing w:before="240" w:after="240"/>
        <w:jc w:val="both"/>
        <w:rPr>
          <w:vanish/>
        </w:rPr>
      </w:pPr>
    </w:p>
    <w:p w14:paraId="14FBF7A8" w14:textId="74C7E813" w:rsidR="000742B7" w:rsidRPr="00754C85" w:rsidRDefault="000742B7" w:rsidP="00BC31B0">
      <w:pPr>
        <w:pStyle w:val="TSB-Level1Numbers"/>
        <w:jc w:val="both"/>
      </w:pPr>
      <w:r w:rsidRPr="00754C85">
        <w:t xml:space="preserve">Arrangements for the fair admissions of pupils with SEND </w:t>
      </w:r>
      <w:proofErr w:type="gramStart"/>
      <w:r w:rsidRPr="00754C85">
        <w:t>are outlined</w:t>
      </w:r>
      <w:proofErr w:type="gramEnd"/>
      <w:r w:rsidRPr="00754C85">
        <w:t xml:space="preserve"> in the </w:t>
      </w:r>
      <w:r w:rsidRPr="00754C85">
        <w:rPr>
          <w:b/>
          <w:color w:val="FFD006"/>
          <w:u w:val="single"/>
        </w:rPr>
        <w:t>Admissions Policy</w:t>
      </w:r>
      <w:r w:rsidRPr="00754C85">
        <w:rPr>
          <w:color w:val="FFD006"/>
        </w:rPr>
        <w:t xml:space="preserve"> </w:t>
      </w:r>
      <w:r w:rsidRPr="00754C85">
        <w:t xml:space="preserve">and will be published on the school website. </w:t>
      </w:r>
    </w:p>
    <w:p w14:paraId="341F163E" w14:textId="77777777" w:rsidR="00216A2E" w:rsidRPr="00754C85" w:rsidRDefault="00216A2E" w:rsidP="00754C85">
      <w:pPr>
        <w:pStyle w:val="TSB-Level1Numbers"/>
        <w:numPr>
          <w:ilvl w:val="0"/>
          <w:numId w:val="0"/>
        </w:numPr>
        <w:ind w:left="1480" w:hanging="482"/>
        <w:jc w:val="both"/>
      </w:pPr>
    </w:p>
    <w:p w14:paraId="6E3984F3" w14:textId="3ADD2966" w:rsidR="00822686" w:rsidRDefault="00822686" w:rsidP="00BC31B0">
      <w:pPr>
        <w:pStyle w:val="Heading10"/>
      </w:pPr>
      <w:bookmarkStart w:id="25" w:name="_Involving_pupils_and"/>
      <w:bookmarkEnd w:id="25"/>
      <w:r>
        <w:t xml:space="preserve">Involving pupils and parents in decision-making </w:t>
      </w:r>
    </w:p>
    <w:p w14:paraId="139EEA25" w14:textId="326ED6A5" w:rsidR="00822686" w:rsidRDefault="00822686" w:rsidP="00BC31B0">
      <w:pPr>
        <w:pStyle w:val="TSB-Level1Numbers"/>
        <w:jc w:val="both"/>
      </w:pPr>
      <w:r>
        <w:t xml:space="preserve">Parents of pupils with SEND are encouraged to share their knowledge of their child; the </w:t>
      </w:r>
      <w:proofErr w:type="spellStart"/>
      <w:r w:rsidRPr="00216A2E">
        <w:t>headteacher</w:t>
      </w:r>
      <w:proofErr w:type="spellEnd"/>
      <w:r w:rsidRPr="00F73547">
        <w:rPr>
          <w:color w:val="FFD006"/>
        </w:rPr>
        <w:t xml:space="preserve"> </w:t>
      </w:r>
      <w:r>
        <w:t xml:space="preserve">and </w:t>
      </w:r>
      <w:proofErr w:type="spellStart"/>
      <w:r w:rsidR="00216A2E" w:rsidRPr="00031590">
        <w:t>SENDCo</w:t>
      </w:r>
      <w:proofErr w:type="spellEnd"/>
      <w:r w:rsidRPr="00F73547">
        <w:rPr>
          <w:color w:val="FFD006"/>
        </w:rPr>
        <w:t xml:space="preserve"> </w:t>
      </w:r>
      <w:r>
        <w:t xml:space="preserve">will aim to give them the confidence that their views and contributions are valued and </w:t>
      </w:r>
      <w:proofErr w:type="gramStart"/>
      <w:r>
        <w:t>will be acted</w:t>
      </w:r>
      <w:proofErr w:type="gramEnd"/>
      <w:r>
        <w:t xml:space="preserve"> upon. </w:t>
      </w:r>
    </w:p>
    <w:p w14:paraId="52895752" w14:textId="3576AD55" w:rsidR="00822686" w:rsidRDefault="00822686" w:rsidP="00BC31B0">
      <w:pPr>
        <w:pStyle w:val="TSB-Level1Numbers"/>
        <w:jc w:val="both"/>
      </w:pPr>
      <w:r>
        <w:t xml:space="preserve">Parents will always be formally notified when the school provides their child with SEND support. </w:t>
      </w:r>
    </w:p>
    <w:p w14:paraId="79E7C25F" w14:textId="7D54DED1" w:rsidR="00822686" w:rsidRDefault="00822686" w:rsidP="00BC31B0">
      <w:pPr>
        <w:pStyle w:val="TSB-Level1Numbers"/>
        <w:jc w:val="both"/>
      </w:pPr>
      <w:r>
        <w:t xml:space="preserve">Decisions on whether the school will commission added provisions will be discussed thoroughly with the LA, parents and, when appropriate, the pupil involved. </w:t>
      </w:r>
    </w:p>
    <w:p w14:paraId="4B18B1B2" w14:textId="77777777" w:rsidR="00822686" w:rsidRPr="00822686" w:rsidRDefault="00822686" w:rsidP="00BC31B0">
      <w:pPr>
        <w:pStyle w:val="TSB-Level1Numbers"/>
        <w:jc w:val="both"/>
      </w:pPr>
      <w:r w:rsidRPr="00822686">
        <w:t>Decisions about education will not unnecessarily disrupt a pupil’s education or any health treatment underway.</w:t>
      </w:r>
    </w:p>
    <w:p w14:paraId="0D65C4D2" w14:textId="61A0A41C" w:rsidR="00822686" w:rsidRDefault="00822686" w:rsidP="00BC31B0">
      <w:pPr>
        <w:pStyle w:val="TSB-Level1Numbers"/>
        <w:jc w:val="both"/>
      </w:pPr>
      <w:r>
        <w:t>The planning that the school</w:t>
      </w:r>
      <w:r>
        <w:rPr>
          <w:color w:val="5B9BD5" w:themeColor="accent5"/>
        </w:rPr>
        <w:t xml:space="preserve"> </w:t>
      </w:r>
      <w:r>
        <w:t>implements will help parents</w:t>
      </w:r>
      <w:r w:rsidR="002003D0">
        <w:t xml:space="preserve"> and</w:t>
      </w:r>
      <w:r>
        <w:t xml:space="preserve"> </w:t>
      </w:r>
      <w:r w:rsidR="002003D0">
        <w:t>pupils</w:t>
      </w:r>
      <w:r>
        <w:t xml:space="preserve"> </w:t>
      </w:r>
      <w:r w:rsidR="002003D0">
        <w:t xml:space="preserve">with </w:t>
      </w:r>
      <w:r>
        <w:t>SEND express their needs, wishes and goals, and will:</w:t>
      </w:r>
    </w:p>
    <w:p w14:paraId="143C66E3" w14:textId="710A0407" w:rsidR="00822686" w:rsidRPr="00822686" w:rsidRDefault="00822686" w:rsidP="00DB4DD2">
      <w:pPr>
        <w:pStyle w:val="TSB-PolicyBullets"/>
      </w:pPr>
      <w:r w:rsidRPr="00822686">
        <w:t xml:space="preserve">Focus on the pupil as an individual, not </w:t>
      </w:r>
      <w:r w:rsidR="002003D0">
        <w:t xml:space="preserve">allowing </w:t>
      </w:r>
      <w:r w:rsidRPr="00822686">
        <w:t>their SEND</w:t>
      </w:r>
      <w:r w:rsidR="002003D0">
        <w:t xml:space="preserve"> to become a</w:t>
      </w:r>
      <w:r w:rsidRPr="00822686">
        <w:t xml:space="preserve"> label.</w:t>
      </w:r>
    </w:p>
    <w:p w14:paraId="6C43C796" w14:textId="6D30E3DD" w:rsidR="00822686" w:rsidRPr="00822686" w:rsidRDefault="00822686" w:rsidP="00DB4DD2">
      <w:pPr>
        <w:pStyle w:val="TSB-PolicyBullets"/>
      </w:pPr>
      <w:r w:rsidRPr="00822686">
        <w:t xml:space="preserve">Be easy for </w:t>
      </w:r>
      <w:r w:rsidR="002003D0">
        <w:t>pupils</w:t>
      </w:r>
      <w:r w:rsidRPr="00822686">
        <w:t xml:space="preserve"> and their parents to understand </w:t>
      </w:r>
      <w:r w:rsidR="002003D0">
        <w:t>by</w:t>
      </w:r>
      <w:r w:rsidRPr="00822686">
        <w:t xml:space="preserve"> us</w:t>
      </w:r>
      <w:r w:rsidR="002003D0">
        <w:t>ing</w:t>
      </w:r>
      <w:r w:rsidRPr="00822686">
        <w:t xml:space="preserve"> clear, ordinary language and images, rather than professional jargon.</w:t>
      </w:r>
    </w:p>
    <w:p w14:paraId="7F4CBD60" w14:textId="77777777" w:rsidR="00822686" w:rsidRPr="00822686" w:rsidRDefault="00822686" w:rsidP="00DB4DD2">
      <w:pPr>
        <w:pStyle w:val="TSB-PolicyBullets"/>
      </w:pPr>
      <w:r w:rsidRPr="00822686">
        <w:t>Highlight the pupil’s strengths and capabilities.</w:t>
      </w:r>
    </w:p>
    <w:p w14:paraId="3E09FDB1" w14:textId="6ADDF59F" w:rsidR="00822686" w:rsidRPr="00822686" w:rsidRDefault="00822686" w:rsidP="00DB4DD2">
      <w:pPr>
        <w:pStyle w:val="TSB-PolicyBullets"/>
      </w:pPr>
      <w:r w:rsidRPr="00822686">
        <w:t xml:space="preserve">Enable the pupil, and those who know them best, to say what they have done, what they are interested in and what outcomes they are seeking in </w:t>
      </w:r>
      <w:r w:rsidR="00B614E5">
        <w:t xml:space="preserve">the </w:t>
      </w:r>
      <w:r w:rsidRPr="00822686">
        <w:t>future.</w:t>
      </w:r>
    </w:p>
    <w:p w14:paraId="205645D8" w14:textId="77777777" w:rsidR="00822686" w:rsidRPr="00822686" w:rsidRDefault="00822686" w:rsidP="00DB4DD2">
      <w:pPr>
        <w:pStyle w:val="TSB-PolicyBullets"/>
      </w:pPr>
      <w:r w:rsidRPr="00822686">
        <w:t>Tailor support to the needs of the individual.</w:t>
      </w:r>
    </w:p>
    <w:p w14:paraId="28C24171" w14:textId="77777777" w:rsidR="00822686" w:rsidRPr="00822686" w:rsidRDefault="00822686" w:rsidP="00DB4DD2">
      <w:pPr>
        <w:pStyle w:val="TSB-PolicyBullets"/>
      </w:pPr>
      <w:r w:rsidRPr="00822686">
        <w:t>Organise assessments to minimise demands on families.</w:t>
      </w:r>
    </w:p>
    <w:p w14:paraId="3F555AF3" w14:textId="77777777" w:rsidR="00822686" w:rsidRPr="00822686" w:rsidRDefault="00822686" w:rsidP="00DB4DD2">
      <w:pPr>
        <w:pStyle w:val="TSB-PolicyBullets"/>
      </w:pPr>
      <w:r w:rsidRPr="00822686">
        <w:t>Bring together relevant professionals to discuss and agree together the overall approach.</w:t>
      </w:r>
    </w:p>
    <w:p w14:paraId="518A0246" w14:textId="746FC3AC" w:rsidR="00822686" w:rsidRDefault="00822686" w:rsidP="00BC31B0">
      <w:pPr>
        <w:pStyle w:val="TSB-Level1Numbers"/>
      </w:pPr>
      <w:r>
        <w:t xml:space="preserve">The </w:t>
      </w:r>
      <w:r w:rsidRPr="00754C85">
        <w:t xml:space="preserve">class </w:t>
      </w:r>
      <w:r w:rsidR="00754C85" w:rsidRPr="00754C85">
        <w:t>teacher</w:t>
      </w:r>
      <w:r>
        <w:t xml:space="preserve"> will meet with </w:t>
      </w:r>
      <w:r w:rsidR="00754C85">
        <w:t>pupils</w:t>
      </w:r>
      <w:r>
        <w:t xml:space="preserve"> and </w:t>
      </w:r>
      <w:r w:rsidR="002003D0">
        <w:t xml:space="preserve">their </w:t>
      </w:r>
      <w:r>
        <w:t xml:space="preserve">parents </w:t>
      </w:r>
      <w:r w:rsidR="00754C85" w:rsidRPr="00754C85">
        <w:t>twice</w:t>
      </w:r>
      <w:r>
        <w:t xml:space="preserve"> a</w:t>
      </w:r>
      <w:r w:rsidR="006B40A3">
        <w:t>n academic</w:t>
      </w:r>
      <w:r>
        <w:t xml:space="preserve"> year to set clear outcomes, review progress, discuss activities and support, and identify parental responsibilities. </w:t>
      </w:r>
      <w:r w:rsidR="00754C85">
        <w:t xml:space="preserve">The SENDCo will support this process by meeting with teachers twice an academic year to discuss </w:t>
      </w:r>
      <w:r w:rsidR="00A15404">
        <w:t>the SEND children in each class - further</w:t>
      </w:r>
    </w:p>
    <w:p w14:paraId="122D9C94" w14:textId="7056333E" w:rsidR="006B40A3" w:rsidRDefault="006B40A3" w:rsidP="00BC31B0">
      <w:pPr>
        <w:pStyle w:val="Heading10"/>
      </w:pPr>
      <w:bookmarkStart w:id="26" w:name="_Joint_commissioning,_planning"/>
      <w:bookmarkEnd w:id="26"/>
      <w:r>
        <w:t xml:space="preserve">Joint commissioning, planning and delivery </w:t>
      </w:r>
    </w:p>
    <w:p w14:paraId="1BE5F463" w14:textId="426C8132" w:rsidR="007F4AB1" w:rsidRDefault="00F91C9B" w:rsidP="00BC31B0">
      <w:pPr>
        <w:pStyle w:val="TSB-Level1Numbers"/>
        <w:jc w:val="both"/>
      </w:pPr>
      <w:r>
        <w:lastRenderedPageBreak/>
        <w:t xml:space="preserve">The school is committed to ensuring that pupils with SEND </w:t>
      </w:r>
      <w:r w:rsidR="007F4AB1">
        <w:t>can</w:t>
      </w:r>
      <w:r>
        <w:t xml:space="preserve"> achieve their ambitions and the best possible educational outcomes, as well as other </w:t>
      </w:r>
      <w:r w:rsidR="009074FF">
        <w:t xml:space="preserve">opportunities, </w:t>
      </w:r>
      <w:r>
        <w:t xml:space="preserve">such as </w:t>
      </w:r>
      <w:r w:rsidR="00F51896">
        <w:t>becoming more independent.</w:t>
      </w:r>
    </w:p>
    <w:p w14:paraId="6A6D299B" w14:textId="3E66D170" w:rsidR="00F91C9B" w:rsidRDefault="00F91C9B" w:rsidP="00BC31B0">
      <w:pPr>
        <w:pStyle w:val="TSB-Level1Numbers"/>
        <w:jc w:val="both"/>
      </w:pPr>
      <w:r>
        <w:t xml:space="preserve">The school </w:t>
      </w:r>
      <w:r w:rsidR="007F4AB1">
        <w:t xml:space="preserve">will </w:t>
      </w:r>
      <w:r>
        <w:t>work closely with local education, health and social care services to ensure pupils get the right support.</w:t>
      </w:r>
    </w:p>
    <w:p w14:paraId="78E212FF" w14:textId="07ACE5A7" w:rsidR="00F91C9B" w:rsidRDefault="00F91C9B" w:rsidP="00BC31B0">
      <w:pPr>
        <w:pStyle w:val="TSB-Level1Numbers"/>
        <w:jc w:val="both"/>
      </w:pPr>
      <w:r>
        <w:t xml:space="preserve">The school assists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3FFABDD" w14:textId="768E1FFE" w:rsidR="00F91C9B" w:rsidRDefault="00F91C9B" w:rsidP="00BC31B0">
      <w:pPr>
        <w:pStyle w:val="TSB-Level1Numbers"/>
        <w:jc w:val="both"/>
      </w:pPr>
      <w:r>
        <w:t>The school will draw on the wide range of local data-sets about the likely education</w:t>
      </w:r>
      <w:r w:rsidR="007F4AB1">
        <w:t>al</w:t>
      </w:r>
      <w:r>
        <w:t xml:space="preserve"> needs of </w:t>
      </w:r>
      <w:r w:rsidR="007F4AB1">
        <w:t>pupils</w:t>
      </w:r>
      <w:r>
        <w:t xml:space="preserve"> with SEND to forecast future need</w:t>
      </w:r>
      <w:r w:rsidR="007F4AB1">
        <w:t>s</w:t>
      </w:r>
      <w:r>
        <w:t>, including:</w:t>
      </w:r>
    </w:p>
    <w:p w14:paraId="5270EE10" w14:textId="77777777" w:rsidR="00F91C9B" w:rsidRDefault="00F91C9B" w:rsidP="00DB4DD2">
      <w:pPr>
        <w:pStyle w:val="TSB-PolicyBullets"/>
      </w:pPr>
      <w:r>
        <w:t>Population and demographic data.</w:t>
      </w:r>
    </w:p>
    <w:p w14:paraId="5169BF2B" w14:textId="77777777" w:rsidR="00F91C9B" w:rsidRDefault="00F91C9B" w:rsidP="00DB4DD2">
      <w:pPr>
        <w:pStyle w:val="TSB-PolicyBullets"/>
      </w:pPr>
      <w:r>
        <w:t>Prevalence data for different kinds of SEND among children and young people at the national level.</w:t>
      </w:r>
    </w:p>
    <w:p w14:paraId="60D7A8EA" w14:textId="77777777" w:rsidR="00F91C9B" w:rsidRDefault="00F91C9B" w:rsidP="00DB4DD2">
      <w:pPr>
        <w:pStyle w:val="TSB-PolicyBullets"/>
      </w:pPr>
      <w:r>
        <w:t>Numbers of local children with EHC plans and their main needs.</w:t>
      </w:r>
    </w:p>
    <w:p w14:paraId="4C78001C" w14:textId="06AF56FF" w:rsidR="00F91C9B" w:rsidRDefault="00F91C9B" w:rsidP="00DB4DD2">
      <w:pPr>
        <w:pStyle w:val="TSB-PolicyBullets"/>
      </w:pPr>
      <w:r>
        <w:t xml:space="preserve">The numbers and types of settings locally that work with or educate </w:t>
      </w:r>
      <w:r w:rsidR="00B64E18">
        <w:t>pupils</w:t>
      </w:r>
      <w:r>
        <w:t xml:space="preserve"> with SEND.</w:t>
      </w:r>
    </w:p>
    <w:p w14:paraId="32A9099D" w14:textId="77777777" w:rsidR="00F91C9B" w:rsidRDefault="00F91C9B" w:rsidP="00DB4DD2">
      <w:pPr>
        <w:pStyle w:val="TSB-PolicyBullets"/>
      </w:pPr>
      <w:r>
        <w:t xml:space="preserve">An analysis of local challenges/sources of health inequalities. </w:t>
      </w:r>
    </w:p>
    <w:p w14:paraId="348DE0C1" w14:textId="68CC4EF7" w:rsidR="007F4AB1" w:rsidRDefault="007F4AB1" w:rsidP="00BC31B0">
      <w:pPr>
        <w:pStyle w:val="TSB-Level1Numbers"/>
        <w:jc w:val="both"/>
      </w:pPr>
      <w:r>
        <w:t xml:space="preserve">The school’s </w:t>
      </w:r>
      <w:r w:rsidRPr="007F4AB1">
        <w:rPr>
          <w:b/>
          <w:color w:val="FFD006"/>
          <w:u w:val="single"/>
        </w:rPr>
        <w:t>Data Protection Policy</w:t>
      </w:r>
      <w:r w:rsidRPr="007F4AB1">
        <w:rPr>
          <w:color w:val="FFD006"/>
        </w:rPr>
        <w:t xml:space="preserve"> </w:t>
      </w:r>
      <w:proofErr w:type="gramStart"/>
      <w:r>
        <w:t>will be adhered</w:t>
      </w:r>
      <w:proofErr w:type="gramEnd"/>
      <w:r>
        <w:t xml:space="preserve"> to at all times.</w:t>
      </w:r>
    </w:p>
    <w:p w14:paraId="19E2A4E7" w14:textId="456E53B3" w:rsidR="00F91C9B" w:rsidRDefault="00F91C9B" w:rsidP="00BC31B0">
      <w:pPr>
        <w:pStyle w:val="TSB-Level1Numbers"/>
        <w:jc w:val="both"/>
      </w:pPr>
      <w:r>
        <w:t>The school will plan, deliver and monitor services against how well outcomes have been met, including, but not limited to:</w:t>
      </w:r>
    </w:p>
    <w:p w14:paraId="26DCF5BB" w14:textId="77777777" w:rsidR="00F91C9B" w:rsidRDefault="00F91C9B" w:rsidP="00DB4DD2">
      <w:pPr>
        <w:pStyle w:val="TSB-PolicyBullets"/>
      </w:pPr>
      <w:r>
        <w:t>Improved educational progress and outcomes for children and young people with SEND.</w:t>
      </w:r>
    </w:p>
    <w:p w14:paraId="05CBC92D" w14:textId="6B937EA8" w:rsidR="00F91C9B" w:rsidRDefault="00F91C9B" w:rsidP="00DB4DD2">
      <w:pPr>
        <w:pStyle w:val="TSB-PolicyBullets"/>
      </w:pPr>
      <w:r>
        <w:t xml:space="preserve">Increasing the </w:t>
      </w:r>
      <w:r w:rsidR="004C7DA9">
        <w:t xml:space="preserve">identification </w:t>
      </w:r>
      <w:r>
        <w:t xml:space="preserve">of </w:t>
      </w:r>
      <w:r w:rsidR="00B64E18">
        <w:t>pupils</w:t>
      </w:r>
      <w:r>
        <w:t xml:space="preserve"> with SEND prior to school entry.</w:t>
      </w:r>
    </w:p>
    <w:p w14:paraId="75F16656" w14:textId="02A3561B" w:rsidR="00F91C9B" w:rsidRDefault="00F91C9B" w:rsidP="00BC31B0">
      <w:pPr>
        <w:pStyle w:val="TSB-Level1Numbers"/>
        <w:jc w:val="both"/>
      </w:pPr>
      <w:r>
        <w:t xml:space="preserve">Where pupils with SEND also have a medical condition, their provision will be planned and delivered in coordination with the </w:t>
      </w:r>
      <w:r w:rsidR="009074FF">
        <w:t>EHC</w:t>
      </w:r>
      <w:r>
        <w:t xml:space="preserve"> plan.</w:t>
      </w:r>
    </w:p>
    <w:p w14:paraId="35F8D553" w14:textId="1FA0B248" w:rsidR="006B40A3" w:rsidRDefault="00F91C9B" w:rsidP="00BC31B0">
      <w:pPr>
        <w:pStyle w:val="TSB-Level1Numbers"/>
        <w:jc w:val="both"/>
      </w:pPr>
      <w:r>
        <w:t xml:space="preserve">SEND support will be adapted and/or replaced depending on its effectiveness in achieving the agreed outcomes. </w:t>
      </w:r>
    </w:p>
    <w:p w14:paraId="72E439D6" w14:textId="3AFC6D8D" w:rsidR="007F4AB1" w:rsidRPr="007F4AB1" w:rsidRDefault="007F4AB1" w:rsidP="00BC31B0">
      <w:pPr>
        <w:pStyle w:val="Heading10"/>
      </w:pPr>
      <w:bookmarkStart w:id="27" w:name="_Funding"/>
      <w:bookmarkEnd w:id="27"/>
      <w:r w:rsidRPr="007F4AB1">
        <w:t xml:space="preserve">Funding </w:t>
      </w:r>
    </w:p>
    <w:p w14:paraId="53B32564" w14:textId="264B416E" w:rsidR="007F4AB1" w:rsidRPr="007F4AB1" w:rsidRDefault="007F4AB1" w:rsidP="00BC31B0">
      <w:pPr>
        <w:pStyle w:val="TSB-Level1Numbers"/>
        <w:jc w:val="both"/>
      </w:pPr>
      <w:r w:rsidRPr="007F4AB1">
        <w:t>The school will allocate the appropriate amount of core per-pupil funding and notional SEND budget outlined in the Local Offer for the SEND provision of its pupils.</w:t>
      </w:r>
    </w:p>
    <w:p w14:paraId="1AAE53C2" w14:textId="77777777" w:rsidR="007F4AB1" w:rsidRDefault="007F4AB1" w:rsidP="00BC31B0">
      <w:pPr>
        <w:pStyle w:val="TSB-Level1Numbers"/>
        <w:jc w:val="both"/>
      </w:pPr>
      <w:r>
        <w:t>Personal budgets are allocated from the LA’s high needs funding block; the school will continue to make SEND provision from its own budgets, even if a pupil has an EHC plan.</w:t>
      </w:r>
    </w:p>
    <w:p w14:paraId="01038FCC" w14:textId="26FE2C20" w:rsidR="007F4AB1" w:rsidRDefault="007F4AB1" w:rsidP="00BC31B0">
      <w:pPr>
        <w:pStyle w:val="Heading10"/>
      </w:pPr>
      <w:bookmarkStart w:id="28" w:name="_Local_Offer"/>
      <w:bookmarkEnd w:id="28"/>
      <w:r>
        <w:t xml:space="preserve">Local Offer </w:t>
      </w:r>
    </w:p>
    <w:p w14:paraId="40AA1FB0" w14:textId="030D190F" w:rsidR="007F4AB1" w:rsidRDefault="007F4AB1" w:rsidP="00BC31B0">
      <w:pPr>
        <w:pStyle w:val="TSB-Level1Numbers"/>
      </w:pPr>
      <w:r>
        <w:lastRenderedPageBreak/>
        <w:t>In developing and reviewing the Local Offer</w:t>
      </w:r>
      <w:r w:rsidR="00823254">
        <w:t>,</w:t>
      </w:r>
      <w:r>
        <w:t xml:space="preserve"> the school will adopt the following approach: </w:t>
      </w:r>
    </w:p>
    <w:p w14:paraId="4C46F997" w14:textId="17C9B5D3" w:rsidR="007F4AB1" w:rsidRPr="00D359F4" w:rsidRDefault="007F4AB1" w:rsidP="00DB4DD2">
      <w:pPr>
        <w:pStyle w:val="TSB-PolicyBullets"/>
      </w:pPr>
      <w:r w:rsidRPr="00823254">
        <w:t>Collaborative</w:t>
      </w:r>
      <w:r>
        <w:t xml:space="preserve">: The </w:t>
      </w:r>
      <w:r w:rsidRPr="00D359F4">
        <w:t xml:space="preserve">school will work with LAs, parents and pupils in developing and reviewing the Local Offer. The school </w:t>
      </w:r>
      <w:r w:rsidR="00823254" w:rsidRPr="00D359F4">
        <w:t>will</w:t>
      </w:r>
      <w:r w:rsidRPr="00D359F4">
        <w:t xml:space="preserve"> also co-operate with those providing services.</w:t>
      </w:r>
    </w:p>
    <w:p w14:paraId="59E1FF34" w14:textId="30510DA9" w:rsidR="007F4AB1" w:rsidRPr="00D359F4" w:rsidRDefault="007F4AB1" w:rsidP="00DB4DD2">
      <w:pPr>
        <w:pStyle w:val="TSB-PolicyBullets"/>
      </w:pPr>
      <w:r w:rsidRPr="00D359F4">
        <w:t>Accessible: The published Local Offer will be easy to understand, factual and jargon free. It is structured in a way that relates to pupils’ and parents’ needs (for example by broad age group or type of special educational provision). It will be well signposted and publicised.</w:t>
      </w:r>
    </w:p>
    <w:p w14:paraId="4E085691" w14:textId="77777777" w:rsidR="007F4AB1" w:rsidRDefault="007F4AB1" w:rsidP="00DB4DD2">
      <w:pPr>
        <w:pStyle w:val="TSB-PolicyBullets"/>
      </w:pPr>
      <w:r w:rsidRPr="00D359F4">
        <w:t>Comprehensive: Parents and pupils will know what support can be expected to be available across education, health and social care from age 0 to 25 and how to access it. The Local Offer will include eligibility criteria for services, where relevant, and make it clear where to go for information</w:t>
      </w:r>
      <w:r>
        <w:t>, advice and support, as well as how to make complaints about provision or appeal against decisions.</w:t>
      </w:r>
    </w:p>
    <w:p w14:paraId="4F49C906" w14:textId="3085D41A" w:rsidR="007F4AB1" w:rsidRDefault="007F4AB1" w:rsidP="00DB4DD2">
      <w:pPr>
        <w:pStyle w:val="TSB-PolicyBullets"/>
      </w:pPr>
      <w:r w:rsidRPr="00823254">
        <w:t>Up-to-date</w:t>
      </w:r>
      <w:r>
        <w:t>: When parents and pupils access the Local Offer</w:t>
      </w:r>
      <w:r w:rsidR="00823254">
        <w:t>,</w:t>
      </w:r>
      <w:r>
        <w:t xml:space="preserve"> it is important that the information is up-to-date.</w:t>
      </w:r>
    </w:p>
    <w:p w14:paraId="540538AD" w14:textId="1BF7488F" w:rsidR="007F4AB1" w:rsidRDefault="007F4AB1" w:rsidP="00BC31B0">
      <w:pPr>
        <w:pStyle w:val="Heading10"/>
      </w:pPr>
      <w:bookmarkStart w:id="29" w:name="_Graduated_approach"/>
      <w:bookmarkEnd w:id="29"/>
      <w:r>
        <w:t>Graduated approach</w:t>
      </w:r>
    </w:p>
    <w:p w14:paraId="61A7B907" w14:textId="2EFAAD7F" w:rsidR="007F4AB1" w:rsidRDefault="007F4AB1" w:rsidP="00BC31B0">
      <w:pPr>
        <w:pStyle w:val="TSB-Level1Numbers"/>
        <w:jc w:val="both"/>
      </w:pPr>
      <w:r>
        <w:t xml:space="preserve">Once a </w:t>
      </w:r>
      <w:r w:rsidR="00823254">
        <w:t xml:space="preserve">pupil with </w:t>
      </w:r>
      <w:r>
        <w:t xml:space="preserve">SEND has been identified, the school will employ </w:t>
      </w:r>
      <w:r w:rsidR="00916E88">
        <w:t>a</w:t>
      </w:r>
      <w:r>
        <w:t xml:space="preserve"> graduated approach to meet the pupil’s needs by:</w:t>
      </w:r>
    </w:p>
    <w:p w14:paraId="7A7222DF" w14:textId="77777777" w:rsidR="007F4AB1" w:rsidRPr="007F4AB1" w:rsidRDefault="007F4AB1" w:rsidP="00DB4DD2">
      <w:pPr>
        <w:pStyle w:val="TSB-PolicyBullets"/>
      </w:pPr>
      <w:r w:rsidRPr="007F4AB1">
        <w:t>Establishing a clear assessment of the pupil’s needs.</w:t>
      </w:r>
    </w:p>
    <w:p w14:paraId="07B0C358" w14:textId="1AE234FB" w:rsidR="007F4AB1" w:rsidRPr="007F4AB1" w:rsidRDefault="007F4AB1" w:rsidP="00DB4DD2">
      <w:pPr>
        <w:pStyle w:val="TSB-PolicyBullets"/>
      </w:pPr>
      <w:r w:rsidRPr="007F4AB1">
        <w:t>Planning, with the pupil’s parents,</w:t>
      </w:r>
      <w:r w:rsidR="00B12421">
        <w:t xml:space="preserve"> </w:t>
      </w:r>
      <w:r w:rsidR="00B12421" w:rsidRPr="00B12421">
        <w:rPr>
          <w:highlight w:val="yellow"/>
        </w:rPr>
        <w:t>during parent consultation</w:t>
      </w:r>
      <w:r w:rsidRPr="007F4AB1">
        <w:t xml:space="preserve"> the interventions and support to </w:t>
      </w:r>
      <w:proofErr w:type="gramStart"/>
      <w:r w:rsidRPr="007F4AB1">
        <w:t>be put</w:t>
      </w:r>
      <w:proofErr w:type="gramEnd"/>
      <w:r w:rsidRPr="007F4AB1">
        <w:t xml:space="preserve"> in place, as well as the expected impact on progress, development and behaviour</w:t>
      </w:r>
      <w:r w:rsidR="00B12421">
        <w:t>.</w:t>
      </w:r>
    </w:p>
    <w:p w14:paraId="2342C40A" w14:textId="366E72C9" w:rsidR="007F4AB1" w:rsidRPr="007F4AB1" w:rsidRDefault="007F4AB1" w:rsidP="00DB4DD2">
      <w:pPr>
        <w:pStyle w:val="TSB-PolicyBullets"/>
      </w:pPr>
      <w:r w:rsidRPr="007F4AB1">
        <w:t xml:space="preserve">Implementing the interventions, with the support of the </w:t>
      </w:r>
      <w:r w:rsidR="00F51896" w:rsidRPr="00031590">
        <w:t>SENDCo</w:t>
      </w:r>
      <w:r w:rsidRPr="007F4AB1">
        <w:t>.</w:t>
      </w:r>
    </w:p>
    <w:p w14:paraId="53676888" w14:textId="1249CAB3" w:rsidR="007F4AB1" w:rsidRDefault="007F4AB1" w:rsidP="00DB4DD2">
      <w:pPr>
        <w:pStyle w:val="TSB-PolicyBullets"/>
      </w:pPr>
      <w:r w:rsidRPr="007F4AB1">
        <w:t>Reviewing the effectiveness of the interventions, and making any necessary revisions.</w:t>
      </w:r>
    </w:p>
    <w:p w14:paraId="33F1E642" w14:textId="2D61CE65" w:rsidR="005744AB" w:rsidRDefault="005744AB" w:rsidP="00BC31B0">
      <w:pPr>
        <w:pStyle w:val="Heading10"/>
      </w:pPr>
      <w:bookmarkStart w:id="30" w:name="_Assessment"/>
      <w:bookmarkEnd w:id="30"/>
      <w:r>
        <w:t xml:space="preserve">Assessment </w:t>
      </w:r>
    </w:p>
    <w:p w14:paraId="741D3431" w14:textId="0CD062B8" w:rsidR="005744AB" w:rsidRDefault="005744AB" w:rsidP="00BC31B0">
      <w:pPr>
        <w:pStyle w:val="TSB-Level1Numbers"/>
        <w:jc w:val="both"/>
      </w:pPr>
      <w:r>
        <w:t>The school will, in consultation with the pupil’s parents, request a statutory assessment of SEND where the pupil’s needs cannot be met through the resources normally available within the school.</w:t>
      </w:r>
    </w:p>
    <w:p w14:paraId="1F68363C" w14:textId="032EF93E" w:rsidR="005744AB" w:rsidRDefault="005744AB" w:rsidP="00BC31B0">
      <w:pPr>
        <w:pStyle w:val="TSB-Level1Numbers"/>
        <w:jc w:val="both"/>
      </w:pPr>
      <w:r>
        <w:t xml:space="preserve">Consideration of whether SEND provision is required, and thus an EHC plan, will start with the desired outcomes and the views of the parents and pupil. </w:t>
      </w:r>
    </w:p>
    <w:p w14:paraId="7BF56E24" w14:textId="77777777" w:rsidR="005744AB" w:rsidRDefault="005744AB" w:rsidP="00BC31B0">
      <w:pPr>
        <w:pStyle w:val="TSB-Level1Numbers"/>
        <w:jc w:val="both"/>
      </w:pPr>
      <w:r>
        <w:t>The school will meet its duty to respond to any request for information relating to a statutory assessment within six weeks of receipt.</w:t>
      </w:r>
    </w:p>
    <w:p w14:paraId="118F4CD3" w14:textId="77777777" w:rsidR="005744AB" w:rsidRDefault="005744AB" w:rsidP="00BC31B0">
      <w:pPr>
        <w:pStyle w:val="TSB-Level1Numbers"/>
        <w:jc w:val="both"/>
      </w:pPr>
      <w: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182E3F0" w14:textId="77777777" w:rsidR="005744AB" w:rsidRDefault="005744AB" w:rsidP="00BC31B0">
      <w:pPr>
        <w:pStyle w:val="TSB-Level1Numbers"/>
        <w:jc w:val="both"/>
      </w:pPr>
      <w:r>
        <w:t xml:space="preserve">In tracking the learning and development of pupils with SEND, the school will: </w:t>
      </w:r>
    </w:p>
    <w:p w14:paraId="556F4B3F" w14:textId="1A58A9D0" w:rsidR="005744AB" w:rsidRPr="005744AB" w:rsidRDefault="005744AB" w:rsidP="00DB4DD2">
      <w:pPr>
        <w:pStyle w:val="TSB-PolicyBullets"/>
      </w:pPr>
      <w:r>
        <w:lastRenderedPageBreak/>
        <w:t xml:space="preserve">Base decisions on </w:t>
      </w:r>
      <w:r w:rsidRPr="005744AB">
        <w:t>the insight</w:t>
      </w:r>
      <w:r w:rsidR="00F211C6">
        <w:t>s</w:t>
      </w:r>
      <w:r w:rsidRPr="005744AB">
        <w:t xml:space="preserve"> of the pupil and their parents.</w:t>
      </w:r>
    </w:p>
    <w:p w14:paraId="29A6A0A8" w14:textId="058CE8A8" w:rsidR="005744AB" w:rsidRPr="005744AB" w:rsidRDefault="005744AB" w:rsidP="00DB4DD2">
      <w:pPr>
        <w:pStyle w:val="TSB-PolicyBullets"/>
      </w:pPr>
      <w:r w:rsidRPr="005744AB">
        <w:t xml:space="preserve">Set pupils </w:t>
      </w:r>
      <w:r w:rsidR="009074FF">
        <w:t xml:space="preserve">challenging </w:t>
      </w:r>
      <w:r w:rsidRPr="005744AB">
        <w:t xml:space="preserve">targets. </w:t>
      </w:r>
    </w:p>
    <w:p w14:paraId="786E0EAA" w14:textId="77777777" w:rsidR="005744AB" w:rsidRPr="005744AB" w:rsidRDefault="005744AB" w:rsidP="00DB4DD2">
      <w:pPr>
        <w:pStyle w:val="TSB-PolicyBullets"/>
      </w:pPr>
      <w:r w:rsidRPr="005744AB">
        <w:t>Track their progress towards these goals.</w:t>
      </w:r>
    </w:p>
    <w:p w14:paraId="31359475" w14:textId="4DABB05A" w:rsidR="005744AB" w:rsidRPr="005744AB" w:rsidRDefault="005744AB" w:rsidP="00DB4DD2">
      <w:pPr>
        <w:pStyle w:val="TSB-PolicyBullets"/>
      </w:pPr>
      <w:r w:rsidRPr="005744AB">
        <w:t>Review additional or different provision</w:t>
      </w:r>
      <w:r w:rsidR="00F211C6">
        <w:t>s</w:t>
      </w:r>
      <w:r w:rsidRPr="005744AB">
        <w:t xml:space="preserve"> made for them.</w:t>
      </w:r>
    </w:p>
    <w:p w14:paraId="6F8D1A5A" w14:textId="77777777" w:rsidR="005744AB" w:rsidRPr="005744AB" w:rsidRDefault="005744AB" w:rsidP="00DB4DD2">
      <w:pPr>
        <w:pStyle w:val="TSB-PolicyBullets"/>
      </w:pPr>
      <w:r w:rsidRPr="005744AB">
        <w:t xml:space="preserve">Promote positive personal and social development outcomes. </w:t>
      </w:r>
    </w:p>
    <w:p w14:paraId="1338E456" w14:textId="77777777" w:rsidR="005744AB" w:rsidRPr="005744AB" w:rsidRDefault="005744AB" w:rsidP="00DB4DD2">
      <w:pPr>
        <w:pStyle w:val="TSB-PolicyBullets"/>
      </w:pPr>
      <w:r w:rsidRPr="005744AB">
        <w:t xml:space="preserve">Base approaches on the best possible evidence, and ensure that they are having the required impact on progress. </w:t>
      </w:r>
    </w:p>
    <w:p w14:paraId="089C719D" w14:textId="77777777" w:rsidR="005744AB" w:rsidRDefault="005744AB" w:rsidP="00BC31B0">
      <w:pPr>
        <w:pStyle w:val="TSB-Level1Numbers"/>
        <w:jc w:val="both"/>
      </w:pPr>
      <w:r>
        <w:t>Detailed assessments will identify the full range of the individual’s needs, not just the primary need.</w:t>
      </w:r>
    </w:p>
    <w:p w14:paraId="74BF5A9D" w14:textId="74B0FF12" w:rsidR="005744AB" w:rsidRDefault="005744AB" w:rsidP="00BC31B0">
      <w:pPr>
        <w:pStyle w:val="TSB-Level1Numbers"/>
        <w:jc w:val="both"/>
      </w:pPr>
      <w:r>
        <w:t xml:space="preserve">Where possible, pupils’ needs will be defined under the </w:t>
      </w:r>
      <w:r w:rsidR="00F211C6">
        <w:t>‘</w:t>
      </w:r>
      <w:r>
        <w:t>SEND Code of Practice</w:t>
      </w:r>
      <w:r w:rsidR="00F211C6">
        <w:t>: 0 to 25 years’</w:t>
      </w:r>
      <w:r>
        <w:t xml:space="preserve"> broad areas of need: </w:t>
      </w:r>
    </w:p>
    <w:p w14:paraId="6C043D48" w14:textId="77777777" w:rsidR="005744AB" w:rsidRPr="005744AB" w:rsidRDefault="005744AB" w:rsidP="00DB4DD2">
      <w:pPr>
        <w:pStyle w:val="TSB-PolicyBullets"/>
      </w:pPr>
      <w:r w:rsidRPr="005744AB">
        <w:t>Communication</w:t>
      </w:r>
      <w:r>
        <w:t xml:space="preserve"> and </w:t>
      </w:r>
      <w:r w:rsidRPr="005744AB">
        <w:t>interaction</w:t>
      </w:r>
    </w:p>
    <w:p w14:paraId="79AFE3EC" w14:textId="77777777" w:rsidR="005744AB" w:rsidRPr="005744AB" w:rsidRDefault="005744AB" w:rsidP="00DB4DD2">
      <w:pPr>
        <w:pStyle w:val="TSB-PolicyBullets"/>
      </w:pPr>
      <w:r w:rsidRPr="005744AB">
        <w:t>Cognition and learning</w:t>
      </w:r>
    </w:p>
    <w:p w14:paraId="6BC7BCCF" w14:textId="77777777" w:rsidR="005744AB" w:rsidRPr="005744AB" w:rsidRDefault="005744AB" w:rsidP="00DB4DD2">
      <w:pPr>
        <w:pStyle w:val="TSB-PolicyBullets"/>
      </w:pPr>
      <w:r w:rsidRPr="005744AB">
        <w:t>Social, emotional and mental health difficulties</w:t>
      </w:r>
    </w:p>
    <w:p w14:paraId="68A33693" w14:textId="77777777" w:rsidR="005744AB" w:rsidRPr="005744AB" w:rsidRDefault="005744AB" w:rsidP="00DB4DD2">
      <w:pPr>
        <w:pStyle w:val="TSB-PolicyBullets"/>
      </w:pPr>
      <w:r w:rsidRPr="005744AB">
        <w:t>Sensory and/or physical needs</w:t>
      </w:r>
    </w:p>
    <w:p w14:paraId="58719C76" w14:textId="25E95427" w:rsidR="005744AB" w:rsidRDefault="005744AB" w:rsidP="00BC31B0">
      <w:pPr>
        <w:pStyle w:val="TSB-Level1Numbers"/>
        <w:jc w:val="both"/>
      </w:pPr>
      <w:r>
        <w:t xml:space="preserve">Where a pupil continually makes little or no progress, or is working substantially below expected levels, the school will consult with parents before involving specialists.  </w:t>
      </w:r>
    </w:p>
    <w:p w14:paraId="433CE9B8" w14:textId="0F869114" w:rsidR="00525AEA" w:rsidRDefault="00525AEA" w:rsidP="00BC31B0">
      <w:pPr>
        <w:pStyle w:val="Heading10"/>
      </w:pPr>
      <w:bookmarkStart w:id="31" w:name="_[New]_Training"/>
      <w:bookmarkEnd w:id="31"/>
      <w:r>
        <w:t xml:space="preserve">Training </w:t>
      </w:r>
    </w:p>
    <w:p w14:paraId="1A98B61F" w14:textId="004807CF" w:rsidR="00525AEA" w:rsidRDefault="00525AEA" w:rsidP="00BC31B0">
      <w:pPr>
        <w:pStyle w:val="TSB-Level1Numbers"/>
        <w:jc w:val="both"/>
      </w:pPr>
      <w:r>
        <w:t>Relevant staff members will keep up-to-date with any necessary training</w:t>
      </w:r>
      <w:r w:rsidR="00624BEB">
        <w:t xml:space="preserve">, which </w:t>
      </w:r>
      <w:proofErr w:type="gramStart"/>
      <w:r w:rsidR="00624BEB">
        <w:t>will be provided</w:t>
      </w:r>
      <w:proofErr w:type="gramEnd"/>
      <w:r w:rsidR="00624BEB">
        <w:t xml:space="preserve"> by the </w:t>
      </w:r>
      <w:r w:rsidR="00F51896" w:rsidRPr="00031590">
        <w:t>SENDCo</w:t>
      </w:r>
      <w:r w:rsidR="00624BEB" w:rsidRPr="00624BEB">
        <w:rPr>
          <w:color w:val="FFD006"/>
        </w:rPr>
        <w:t xml:space="preserve"> </w:t>
      </w:r>
      <w:r w:rsidR="00624BEB">
        <w:t>as well as external agencies, where appropriate</w:t>
      </w:r>
      <w:r>
        <w:t xml:space="preserve">.  </w:t>
      </w:r>
    </w:p>
    <w:p w14:paraId="198A8E38" w14:textId="2DC8C557" w:rsidR="00525AEA" w:rsidRDefault="00525AEA" w:rsidP="00BC31B0">
      <w:pPr>
        <w:pStyle w:val="TSB-Level1Numbers"/>
        <w:jc w:val="both"/>
      </w:pPr>
      <w:r>
        <w:t xml:space="preserve">Training </w:t>
      </w:r>
      <w:r w:rsidR="00D338DD">
        <w:t xml:space="preserve">will cover both the mental and physical needs of pupils with SEND. </w:t>
      </w:r>
    </w:p>
    <w:p w14:paraId="0A476B75" w14:textId="78B76233" w:rsidR="00D338DD" w:rsidRDefault="00D338DD" w:rsidP="00BC31B0">
      <w:pPr>
        <w:pStyle w:val="TSB-Level1Numbers"/>
        <w:jc w:val="both"/>
      </w:pPr>
      <w:r>
        <w:t>T</w:t>
      </w:r>
      <w:r w:rsidR="00624BEB">
        <w:t>he t</w:t>
      </w:r>
      <w:r>
        <w:t xml:space="preserve">raining </w:t>
      </w:r>
      <w:r w:rsidR="00624BEB">
        <w:t xml:space="preserve">offered </w:t>
      </w:r>
      <w:r>
        <w:t>will be delivered to ensure equality, diversity</w:t>
      </w:r>
      <w:r w:rsidR="00624BEB">
        <w:t>, understanding</w:t>
      </w:r>
      <w:r>
        <w:t xml:space="preserve"> and tolerance. </w:t>
      </w:r>
    </w:p>
    <w:p w14:paraId="1DEBF08D" w14:textId="3050C2A6" w:rsidR="00D338DD" w:rsidRDefault="00D338DD" w:rsidP="00BC31B0">
      <w:pPr>
        <w:pStyle w:val="TSB-Level1Numbers"/>
        <w:jc w:val="both"/>
      </w:pPr>
      <w:r>
        <w:t xml:space="preserve">Mental health will be a key consideration for all training that the SENCO participates in, along with any training that staff are given. </w:t>
      </w:r>
    </w:p>
    <w:p w14:paraId="25482CE1" w14:textId="2E3F3344" w:rsidR="00D338DD" w:rsidRDefault="00D338DD" w:rsidP="00BC31B0">
      <w:pPr>
        <w:pStyle w:val="TSB-Level1Numbers"/>
        <w:jc w:val="both"/>
      </w:pPr>
      <w:r>
        <w:t xml:space="preserve">During staff induction, all staff will receive </w:t>
      </w:r>
      <w:r w:rsidR="00624BEB">
        <w:t xml:space="preserve">SEND training. </w:t>
      </w:r>
    </w:p>
    <w:p w14:paraId="499E918B" w14:textId="1907147A" w:rsidR="00624BEB" w:rsidRDefault="00624BEB" w:rsidP="00BC31B0">
      <w:pPr>
        <w:pStyle w:val="TSB-Level1Numbers"/>
      </w:pPr>
      <w:r>
        <w:t xml:space="preserve">Training will cover the following: </w:t>
      </w:r>
    </w:p>
    <w:p w14:paraId="04F592B4" w14:textId="72B61C7A" w:rsidR="00624BEB" w:rsidRDefault="00624BEB" w:rsidP="00DB4DD2">
      <w:pPr>
        <w:pStyle w:val="TSB-PolicyBullets"/>
      </w:pPr>
      <w:r>
        <w:t>Identifying SEND in pupils</w:t>
      </w:r>
    </w:p>
    <w:p w14:paraId="4F6F7B0A" w14:textId="134555BA" w:rsidR="00624BEB" w:rsidRDefault="00F63B54" w:rsidP="00DB4DD2">
      <w:pPr>
        <w:pStyle w:val="TSB-PolicyBullets"/>
      </w:pPr>
      <w:r>
        <w:t xml:space="preserve">Liaising with the school’s </w:t>
      </w:r>
      <w:r w:rsidR="00F51896" w:rsidRPr="00031590">
        <w:t>SENDCo</w:t>
      </w:r>
    </w:p>
    <w:p w14:paraId="308759EF" w14:textId="4E12441A" w:rsidR="00F63B54" w:rsidRDefault="00F63B54" w:rsidP="00DB4DD2">
      <w:pPr>
        <w:pStyle w:val="TSB-PolicyBullets"/>
      </w:pPr>
      <w:r>
        <w:t xml:space="preserve">Implementing support measures </w:t>
      </w:r>
    </w:p>
    <w:p w14:paraId="2DCB6F9D" w14:textId="564B8911" w:rsidR="00F63B54" w:rsidRDefault="00F63B54" w:rsidP="00DB4DD2">
      <w:pPr>
        <w:pStyle w:val="TSB-PolicyBullets"/>
      </w:pPr>
      <w:r>
        <w:t xml:space="preserve">Monitoring the success of those support measures </w:t>
      </w:r>
    </w:p>
    <w:p w14:paraId="2AD63043" w14:textId="3B703810" w:rsidR="00F63B54" w:rsidRDefault="00F63B54" w:rsidP="00DB4DD2">
      <w:pPr>
        <w:pStyle w:val="TSB-PolicyBullets"/>
      </w:pPr>
      <w:r>
        <w:t xml:space="preserve">De-escalation techniques </w:t>
      </w:r>
    </w:p>
    <w:p w14:paraId="0AD2442A" w14:textId="3C7DE1FC" w:rsidR="00F63B54" w:rsidRDefault="00F63B54" w:rsidP="00DB4DD2">
      <w:pPr>
        <w:pStyle w:val="TSB-PolicyBullets"/>
      </w:pPr>
      <w:r>
        <w:t xml:space="preserve">Restraining techniques </w:t>
      </w:r>
    </w:p>
    <w:p w14:paraId="4453481A" w14:textId="2A2EEEB3" w:rsidR="00F63B54" w:rsidRDefault="00F63B54" w:rsidP="00DB4DD2">
      <w:pPr>
        <w:pStyle w:val="TSB-PolicyBullets"/>
      </w:pPr>
      <w:r>
        <w:t xml:space="preserve">How to develop peaceful learning environments </w:t>
      </w:r>
    </w:p>
    <w:p w14:paraId="4F5B2F96" w14:textId="77777777" w:rsidR="00F63B54" w:rsidRDefault="00F63B54" w:rsidP="00DB4DD2">
      <w:pPr>
        <w:pStyle w:val="TSB-PolicyBullets"/>
      </w:pPr>
      <w:r>
        <w:t xml:space="preserve">How to develop lessons so they are engaging for pupils with varying forms of SEND </w:t>
      </w:r>
    </w:p>
    <w:p w14:paraId="65880964" w14:textId="21DADC2E" w:rsidR="00F63B54" w:rsidRDefault="00F63B54" w:rsidP="00DB4DD2">
      <w:pPr>
        <w:pStyle w:val="TSB-PolicyBullets"/>
      </w:pPr>
      <w:r>
        <w:t xml:space="preserve">Reasonable adjustments  </w:t>
      </w:r>
    </w:p>
    <w:p w14:paraId="643D9964" w14:textId="40477110" w:rsidR="00F63B54" w:rsidRDefault="00F63B54" w:rsidP="00DB4DD2">
      <w:pPr>
        <w:pStyle w:val="TSB-PolicyBullets"/>
      </w:pPr>
      <w:r>
        <w:lastRenderedPageBreak/>
        <w:t xml:space="preserve">How to help with emotional development </w:t>
      </w:r>
    </w:p>
    <w:p w14:paraId="6FF2A0DC" w14:textId="77777777" w:rsidR="00F63B54" w:rsidRPr="00525AEA" w:rsidRDefault="00F63B54" w:rsidP="000018AC">
      <w:pPr>
        <w:pStyle w:val="PolicyBullets"/>
        <w:ind w:left="0" w:firstLine="0"/>
        <w:jc w:val="both"/>
      </w:pPr>
    </w:p>
    <w:p w14:paraId="01CE21B1" w14:textId="65F67851" w:rsidR="00D90362" w:rsidRDefault="00D90362" w:rsidP="00BC31B0">
      <w:pPr>
        <w:pStyle w:val="Heading10"/>
      </w:pPr>
      <w:bookmarkStart w:id="32" w:name="_[New]_Promoting_mental"/>
      <w:bookmarkEnd w:id="32"/>
      <w:r>
        <w:t xml:space="preserve">Promoting mental health and wellbeing </w:t>
      </w:r>
    </w:p>
    <w:p w14:paraId="198F7091" w14:textId="77777777" w:rsidR="00EA5553" w:rsidRPr="00EA5553" w:rsidRDefault="00EA5553" w:rsidP="00BC31B0">
      <w:pPr>
        <w:pStyle w:val="TSB-Level1Numbers"/>
        <w:rPr>
          <w:rFonts w:asciiTheme="minorHAnsi" w:hAnsiTheme="minorHAnsi"/>
        </w:rPr>
      </w:pPr>
      <w:r>
        <w:t xml:space="preserve">The curriculum for PSHE will focus on promoting pupils’ resilience, confidence and ability to learn. </w:t>
      </w:r>
    </w:p>
    <w:p w14:paraId="7016BA17" w14:textId="77777777" w:rsidR="00EA5553" w:rsidRPr="00EA5553" w:rsidRDefault="00EA5553" w:rsidP="00BC31B0">
      <w:pPr>
        <w:pStyle w:val="TSB-Level1Numbers"/>
        <w:rPr>
          <w:rFonts w:asciiTheme="minorHAnsi" w:hAnsiTheme="minorHAnsi"/>
        </w:rPr>
      </w:pPr>
      <w:r>
        <w:t xml:space="preserve">Positive classroom management and working in small groups will be implemented to promote positive behaviour, social development and high self-esteem. </w:t>
      </w:r>
    </w:p>
    <w:p w14:paraId="5762D974" w14:textId="461DB3EA" w:rsidR="00EA5553" w:rsidRPr="00EA5553" w:rsidRDefault="00EA5553" w:rsidP="00BC31B0">
      <w:pPr>
        <w:pStyle w:val="TSB-Level1Numbers"/>
        <w:rPr>
          <w:rFonts w:asciiTheme="minorHAnsi" w:hAnsiTheme="minorHAnsi"/>
        </w:rPr>
      </w:pPr>
      <w:r>
        <w:t>A</w:t>
      </w:r>
      <w:r w:rsidR="00F51896">
        <w:t>n</w:t>
      </w:r>
      <w:r>
        <w:t xml:space="preserve"> </w:t>
      </w:r>
      <w:r w:rsidR="00F51896">
        <w:t>educational</w:t>
      </w:r>
      <w:r w:rsidRPr="00F51896">
        <w:t xml:space="preserve"> psychologist </w:t>
      </w:r>
      <w:r>
        <w:t xml:space="preserve">will be available where a pupil requires such services. </w:t>
      </w:r>
    </w:p>
    <w:p w14:paraId="4CDA87DF" w14:textId="77777777" w:rsidR="00EA5553" w:rsidRPr="00EA5553" w:rsidRDefault="00EA5553" w:rsidP="00BC31B0">
      <w:pPr>
        <w:pStyle w:val="TSB-Level1Numbers"/>
        <w:rPr>
          <w:rFonts w:asciiTheme="minorHAnsi" w:hAnsiTheme="minorHAnsi"/>
        </w:rPr>
      </w:pPr>
      <w:r>
        <w:t xml:space="preserve">Where appropriate, the school will support parents in the management and development of their child. </w:t>
      </w:r>
    </w:p>
    <w:p w14:paraId="41014549" w14:textId="1B4F9E18" w:rsidR="00EA5553" w:rsidRPr="00EA5553" w:rsidRDefault="00EA5553" w:rsidP="00BC31B0">
      <w:pPr>
        <w:pStyle w:val="TSB-Level1Numbers"/>
        <w:rPr>
          <w:rFonts w:asciiTheme="minorHAnsi" w:hAnsiTheme="minorHAnsi"/>
        </w:rPr>
      </w:pPr>
      <w:r>
        <w:t xml:space="preserve">Peer mentoring will be used to encourage and support pupils suffering with SEMH difficulties. Mentors will act as a confidant with the aim of easing the worries of their mentee. </w:t>
      </w:r>
      <w:r w:rsidR="00F51896" w:rsidRPr="00F51896">
        <w:rPr>
          <w:highlight w:val="yellow"/>
        </w:rPr>
        <w:t>(</w:t>
      </w:r>
      <w:proofErr w:type="spellStart"/>
      <w:r w:rsidR="00F51896" w:rsidRPr="00F51896">
        <w:rPr>
          <w:highlight w:val="yellow"/>
        </w:rPr>
        <w:t>Headstart</w:t>
      </w:r>
      <w:proofErr w:type="spellEnd"/>
      <w:r w:rsidR="00F51896" w:rsidRPr="00F51896">
        <w:rPr>
          <w:highlight w:val="yellow"/>
        </w:rPr>
        <w:t>)</w:t>
      </w:r>
    </w:p>
    <w:p w14:paraId="5F285BB0" w14:textId="64AEEDDE" w:rsidR="00EA5553" w:rsidRPr="00EA5553" w:rsidRDefault="00EA5553" w:rsidP="00BC31B0">
      <w:pPr>
        <w:pStyle w:val="TSB-Level1Numbers"/>
        <w:rPr>
          <w:rFonts w:asciiTheme="minorHAnsi" w:hAnsiTheme="minorHAnsi"/>
        </w:rPr>
      </w:pPr>
      <w:r>
        <w:t xml:space="preserve">When in-school intervention is not appropriate, referrals and commissioning </w:t>
      </w:r>
      <w:proofErr w:type="gramStart"/>
      <w:r>
        <w:t xml:space="preserve">will </w:t>
      </w:r>
      <w:r w:rsidR="00825431">
        <w:t>be used</w:t>
      </w:r>
      <w:proofErr w:type="gramEnd"/>
      <w:r w:rsidR="00825431">
        <w:t xml:space="preserve"> instead.</w:t>
      </w:r>
      <w:r>
        <w:t xml:space="preserve"> The school will continue to support the pupil as best it can. </w:t>
      </w:r>
    </w:p>
    <w:p w14:paraId="648A48D8" w14:textId="77777777" w:rsidR="004D6892" w:rsidRDefault="004D6892" w:rsidP="00BC31B0">
      <w:pPr>
        <w:pStyle w:val="TSB-Level1Numbers"/>
        <w:rPr>
          <w:rFonts w:asciiTheme="minorHAnsi" w:hAnsiTheme="minorHAnsi"/>
        </w:rPr>
      </w:pPr>
      <w:r>
        <w:t>For pupils with more complex problems, additional in-school support will include:</w:t>
      </w:r>
    </w:p>
    <w:p w14:paraId="2819737E" w14:textId="77777777" w:rsidR="004D6892" w:rsidRDefault="004D6892" w:rsidP="00DB4DD2">
      <w:pPr>
        <w:pStyle w:val="TSB-PolicyBullets"/>
      </w:pPr>
      <w:r>
        <w:t xml:space="preserve">Supporting the pupil’s teacher, to help them manage the pupil’s behaviour. </w:t>
      </w:r>
    </w:p>
    <w:p w14:paraId="3A3661E9" w14:textId="7966F84D" w:rsidR="004D6892" w:rsidRDefault="004D6892" w:rsidP="00DB4DD2">
      <w:pPr>
        <w:pStyle w:val="TSB-PolicyBullets"/>
      </w:pPr>
      <w:r>
        <w:t xml:space="preserve">One-to-one therapeutic work with the pupil, delivered by mental health specialists. </w:t>
      </w:r>
      <w:r w:rsidR="00F51896" w:rsidRPr="00F51896">
        <w:rPr>
          <w:highlight w:val="yellow"/>
        </w:rPr>
        <w:t>(CATS)</w:t>
      </w:r>
    </w:p>
    <w:p w14:paraId="53570920" w14:textId="084F1469" w:rsidR="004D6892" w:rsidRDefault="004D6892" w:rsidP="00DB4DD2">
      <w:pPr>
        <w:pStyle w:val="TSB-PolicyBullets"/>
      </w:pPr>
      <w:r>
        <w:t xml:space="preserve">An </w:t>
      </w:r>
      <w:r w:rsidR="008B2ADD">
        <w:t>IHP</w:t>
      </w:r>
      <w:r>
        <w:t xml:space="preserve">. All schools must comply with the statutory duty of caring for pupils with medical needs. </w:t>
      </w:r>
    </w:p>
    <w:p w14:paraId="4D05F687" w14:textId="25F11142" w:rsidR="004D6892" w:rsidRDefault="004D6892" w:rsidP="00DB4DD2">
      <w:pPr>
        <w:pStyle w:val="TSB-PolicyBullets"/>
      </w:pPr>
      <w:r>
        <w:t>Pro</w:t>
      </w:r>
      <w:r w:rsidR="00825431">
        <w:t>viding pro</w:t>
      </w:r>
      <w:r>
        <w:t>fessional mental health recommendations</w:t>
      </w:r>
      <w:r w:rsidR="00F51896">
        <w:t xml:space="preserve">. </w:t>
      </w:r>
      <w:r w:rsidR="00F51896" w:rsidRPr="00F51896">
        <w:rPr>
          <w:highlight w:val="yellow"/>
        </w:rPr>
        <w:t>(CAMHS)</w:t>
      </w:r>
      <w:r>
        <w:t xml:space="preserve"> </w:t>
      </w:r>
    </w:p>
    <w:p w14:paraId="1F74216F" w14:textId="7E509223" w:rsidR="00EA5553" w:rsidRDefault="004D6892" w:rsidP="00DB4DD2">
      <w:pPr>
        <w:pStyle w:val="TSB-PolicyBullets"/>
      </w:pPr>
      <w:r>
        <w:t>Family support</w:t>
      </w:r>
      <w:r w:rsidR="00825431">
        <w:t>,</w:t>
      </w:r>
      <w:r>
        <w:t xml:space="preserve"> upon the recommendation of mental health professionals. </w:t>
      </w:r>
    </w:p>
    <w:p w14:paraId="6A20B797" w14:textId="0D868314" w:rsidR="004D6892" w:rsidRDefault="004D6892" w:rsidP="00BC31B0">
      <w:pPr>
        <w:pStyle w:val="TSB-Level1Numbers"/>
      </w:pPr>
      <w:r>
        <w:t xml:space="preserve">The school will also consider whether disruptive behaviour is a manifestation of SEMH needs. </w:t>
      </w:r>
    </w:p>
    <w:p w14:paraId="7C5F5B7F" w14:textId="44021907" w:rsidR="004D6892" w:rsidRPr="00D90362" w:rsidRDefault="004D6892" w:rsidP="00BC31B0">
      <w:pPr>
        <w:pStyle w:val="TSB-Level1Numbers"/>
      </w:pPr>
      <w:r>
        <w:t>The school will focus on work that helps to build self-esteem and self-discipline</w:t>
      </w:r>
      <w:r w:rsidR="00CE789F">
        <w:t xml:space="preserve"> with the aim of addressing disruptive behaviour. </w:t>
      </w:r>
      <w:r>
        <w:t xml:space="preserve"> </w:t>
      </w:r>
    </w:p>
    <w:p w14:paraId="582E7EC4" w14:textId="74873376" w:rsidR="005744AB" w:rsidRDefault="005744AB" w:rsidP="00BC31B0">
      <w:pPr>
        <w:pStyle w:val="Heading10"/>
      </w:pPr>
      <w:bookmarkStart w:id="33" w:name="_EHC_plans"/>
      <w:bookmarkEnd w:id="33"/>
      <w:r>
        <w:t>EHC plans</w:t>
      </w:r>
    </w:p>
    <w:p w14:paraId="65C683C1" w14:textId="77777777" w:rsidR="005744AB" w:rsidRDefault="005744AB" w:rsidP="00BC31B0">
      <w:pPr>
        <w:pStyle w:val="TSB-Level1Numbers"/>
      </w:pPr>
      <w:r>
        <w:t>The school will fully cooperate with the LA when research about the pupil is being conducted.</w:t>
      </w:r>
    </w:p>
    <w:p w14:paraId="0BB966FF" w14:textId="77777777" w:rsidR="005744AB" w:rsidRDefault="005744AB" w:rsidP="00BC31B0">
      <w:pPr>
        <w:pStyle w:val="TSB-Level1Numbers"/>
        <w:rPr>
          <w:szCs w:val="28"/>
        </w:rPr>
      </w:pPr>
      <w:r>
        <w:t>The school will provide the LA with any information or evidence needed.</w:t>
      </w:r>
    </w:p>
    <w:p w14:paraId="62B0FCFB" w14:textId="77777777" w:rsidR="005744AB" w:rsidRDefault="005744AB" w:rsidP="00BC31B0">
      <w:pPr>
        <w:pStyle w:val="TSB-Level1Numbers"/>
      </w:pPr>
      <w:r>
        <w:lastRenderedPageBreak/>
        <w:t xml:space="preserve">All relevant teachers will be involved in contributing information to the LA. </w:t>
      </w:r>
    </w:p>
    <w:p w14:paraId="3AE619CD" w14:textId="683056C7" w:rsidR="005744AB" w:rsidRDefault="005744AB" w:rsidP="00BC31B0">
      <w:pPr>
        <w:pStyle w:val="TSB-Level1Numbers"/>
      </w:pPr>
      <w:r>
        <w:t>If the school decides to implement an EHC plan, the parents and the pupil will be informed, including the reasons for this decision.</w:t>
      </w:r>
    </w:p>
    <w:p w14:paraId="2878A78A" w14:textId="7BBC0746" w:rsidR="005744AB" w:rsidRDefault="005744AB" w:rsidP="00BC31B0">
      <w:pPr>
        <w:pStyle w:val="TSB-Level1Numbers"/>
      </w:pPr>
      <w:r>
        <w:t>The school will meet its duty to provide parents or the individual pupil with 15 calendar days to consider and provide views on a draft EHC plan.</w:t>
      </w:r>
    </w:p>
    <w:p w14:paraId="37C01959" w14:textId="77777777" w:rsidR="005744AB" w:rsidRDefault="005744AB" w:rsidP="00BC31B0">
      <w:pPr>
        <w:pStyle w:val="TSB-Level1Numbers"/>
      </w:pPr>
      <w:r>
        <w:t>If the decision is taken not to issue an EHC plan, the school will consider and implement the recommendations of feedback from the LA regarding how the pupil’s outcomes can be met through the school’s existing provision.</w:t>
      </w:r>
    </w:p>
    <w:p w14:paraId="5F99385B" w14:textId="20BD1887" w:rsidR="005744AB" w:rsidRDefault="005744AB" w:rsidP="00BC31B0">
      <w:pPr>
        <w:pStyle w:val="TSB-Level1Numbers"/>
      </w:pPr>
      <w:r>
        <w:t>If the LA decides not to issue an EHC plan, the parents of the pupil, or the pupil themselves, will be informed within a maximum of 16 weeks from the initial request of an EHC assessment.</w:t>
      </w:r>
    </w:p>
    <w:p w14:paraId="1413F0C6" w14:textId="77777777" w:rsidR="005744AB" w:rsidRDefault="005744AB" w:rsidP="00BC31B0">
      <w:pPr>
        <w:pStyle w:val="TSB-Level1Numbers"/>
      </w:pPr>
      <w:r>
        <w:t xml:space="preserve">The school will admit any pupil that names the school in an EHC plan or EHC needs assessment process. </w:t>
      </w:r>
    </w:p>
    <w:p w14:paraId="5C089D1E" w14:textId="77777777" w:rsidR="005744AB" w:rsidRDefault="005744AB" w:rsidP="00BC31B0">
      <w:pPr>
        <w:pStyle w:val="TSB-Level1Numbers"/>
      </w:pPr>
      <w:r>
        <w:t>The school will ensure that all those teaching or working with a pupil named in an EHC plan are aware of the pupil’s needs and that arrangements are in place to meet them.</w:t>
      </w:r>
    </w:p>
    <w:p w14:paraId="518062C9" w14:textId="1A55D493" w:rsidR="005744AB" w:rsidRDefault="005744AB" w:rsidP="00BC31B0">
      <w:pPr>
        <w:pStyle w:val="TSB-Level1Numbers"/>
        <w:rPr>
          <w:szCs w:val="28"/>
        </w:rPr>
      </w:pPr>
      <w:r>
        <w:t>All reasonable provisions will be taken by the school to provide a high standard of education.</w:t>
      </w:r>
    </w:p>
    <w:p w14:paraId="40A69DBD" w14:textId="77777777" w:rsidR="005744AB" w:rsidRDefault="005744AB" w:rsidP="00BC31B0">
      <w:pPr>
        <w:pStyle w:val="TSB-Level1Numbers"/>
      </w:pPr>
      <w:r>
        <w:t xml:space="preserve">Staff will be briefed about any potential problems and a procedure will be put into place to deal with certain situations. </w:t>
      </w:r>
    </w:p>
    <w:p w14:paraId="52FE2F21" w14:textId="77777777" w:rsidR="005744AB" w:rsidRDefault="005744AB" w:rsidP="00BC31B0">
      <w:pPr>
        <w:pStyle w:val="TSB-Level1Numbers"/>
      </w:pPr>
      <w:r>
        <w:t>The school will specify the outcomes sought for a pupil in terms of specific, measurable, achievable, realistic and time scaled (SMART) outcomes.</w:t>
      </w:r>
    </w:p>
    <w:p w14:paraId="7C62EC29" w14:textId="334A0D82" w:rsidR="005744AB" w:rsidRDefault="005744AB" w:rsidP="00BC31B0">
      <w:pPr>
        <w:pStyle w:val="TSB-Level1Numbers"/>
      </w:pPr>
      <w:r>
        <w:t xml:space="preserve">The school will ensure that each pupil’s EHC plan includes the statutory sections outlined in the </w:t>
      </w:r>
      <w:r w:rsidR="00A72B29">
        <w:t>‘</w:t>
      </w:r>
      <w:r>
        <w:t>SEND Code of Practice</w:t>
      </w:r>
      <w:r w:rsidR="00A72B29">
        <w:t>: 0 to 25 years’</w:t>
      </w:r>
      <w:r>
        <w:t>, labelled separately from one another.</w:t>
      </w:r>
    </w:p>
    <w:p w14:paraId="7A0AE5AA" w14:textId="77777777" w:rsidR="005744AB" w:rsidRDefault="005744AB" w:rsidP="00BC31B0">
      <w:pPr>
        <w:pStyle w:val="TSB-Level1Numbers"/>
      </w:pPr>
      <w:r>
        <w:t>If a pupil’s needs significantly change, the school will request a re-assessment of an EHC plan at least six months after an initial assessment.</w:t>
      </w:r>
    </w:p>
    <w:p w14:paraId="0F19A5DE" w14:textId="2F1E6F8A" w:rsidR="005744AB" w:rsidRDefault="005744AB" w:rsidP="00DB4DD2">
      <w:pPr>
        <w:pStyle w:val="TSB-PolicyBullets"/>
      </w:pPr>
      <w:r>
        <w:t xml:space="preserve">Thereafter, </w:t>
      </w:r>
      <w:r w:rsidR="009C077E">
        <w:t xml:space="preserve">the </w:t>
      </w:r>
      <w:proofErr w:type="spellStart"/>
      <w:r w:rsidRPr="009C077E">
        <w:t>headteacher</w:t>
      </w:r>
      <w:proofErr w:type="spellEnd"/>
      <w:r w:rsidRPr="00F73547">
        <w:rPr>
          <w:color w:val="FFD006"/>
        </w:rPr>
        <w:t xml:space="preserve"> </w:t>
      </w:r>
      <w:r>
        <w:t>will request the LA to conduct a re-assessment of a pupil whenever they feel it is necessary.</w:t>
      </w:r>
    </w:p>
    <w:p w14:paraId="65FCF9E8" w14:textId="77777777" w:rsidR="005744AB" w:rsidRDefault="005744AB" w:rsidP="00DB4DD2">
      <w:pPr>
        <w:pStyle w:val="TSB-PolicyBullets"/>
      </w:pPr>
      <w:r>
        <w:t>Following the re-assessment, a final EHC plan will be issued within 14 weeks from the request being made.</w:t>
      </w:r>
    </w:p>
    <w:p w14:paraId="350C2554" w14:textId="77777777" w:rsidR="005744AB" w:rsidRDefault="005744AB" w:rsidP="00BC31B0">
      <w:pPr>
        <w:pStyle w:val="TSB-Level1Numbers"/>
      </w:pPr>
      <w:r>
        <w:t xml:space="preserve">The school will ensure that any EHC plan information is kept confidential and on a need-to-know basis. </w:t>
      </w:r>
    </w:p>
    <w:p w14:paraId="2E00DE82" w14:textId="06867157" w:rsidR="005744AB" w:rsidRDefault="005744AB" w:rsidP="00BC31B0">
      <w:pPr>
        <w:pStyle w:val="TSB-Level1Numbers"/>
      </w:pPr>
      <w:r>
        <w:t xml:space="preserve">Information regarding a pupil’s EHC plan will only be shared with other educational </w:t>
      </w:r>
      <w:r w:rsidR="00825431">
        <w:t>institutions</w:t>
      </w:r>
      <w:r>
        <w:t xml:space="preserve"> if the pupil is transferring there, for the institute to develop an individual learning plan. </w:t>
      </w:r>
    </w:p>
    <w:p w14:paraId="7264F6A4" w14:textId="02A91C5C" w:rsidR="005744AB" w:rsidRDefault="005744AB" w:rsidP="00BC31B0">
      <w:pPr>
        <w:pStyle w:val="TSB-Level1Numbers"/>
      </w:pPr>
      <w:r>
        <w:lastRenderedPageBreak/>
        <w:t>The school will take steps to ensure that pupils and parents are actively supported in developing and reviewing EHC plans.</w:t>
      </w:r>
    </w:p>
    <w:p w14:paraId="2656F47B" w14:textId="77777777" w:rsidR="005744AB" w:rsidRDefault="005744AB" w:rsidP="00BC31B0">
      <w:pPr>
        <w:pStyle w:val="TSB-Level1Numbers"/>
      </w:pPr>
      <w:r>
        <w:t xml:space="preserve">Where necessary, the school will provide support from an advocate to ensure the pupil’s views are heard and acknowledged. </w:t>
      </w:r>
    </w:p>
    <w:p w14:paraId="70EDD2BF" w14:textId="34142EFA" w:rsidR="005744AB" w:rsidRPr="00B12421" w:rsidRDefault="005744AB" w:rsidP="00BC31B0">
      <w:pPr>
        <w:pStyle w:val="TSB-Level1Numbers"/>
      </w:pPr>
      <w:r w:rsidRPr="00B12421">
        <w:t>The school will ensure that parents are consistently kept involved throughout the implementation of an EHC plan.</w:t>
      </w:r>
    </w:p>
    <w:p w14:paraId="029478B1" w14:textId="3E18D3CE" w:rsidR="005744AB" w:rsidRDefault="005744AB" w:rsidP="00BC31B0">
      <w:pPr>
        <w:pStyle w:val="TSB-Level1Numbers"/>
      </w:pPr>
      <w:r>
        <w:t>The school will ensure that the whole process of an EHC needs assessment and development takes no longer than 20 weeks from when the initial request was received.</w:t>
      </w:r>
    </w:p>
    <w:p w14:paraId="59825230" w14:textId="6A112011" w:rsidR="005744AB" w:rsidRDefault="005744AB" w:rsidP="00BC31B0">
      <w:pPr>
        <w:pStyle w:val="Heading10"/>
      </w:pPr>
      <w:bookmarkStart w:id="34" w:name="_Reviewing_the_EHC"/>
      <w:bookmarkEnd w:id="34"/>
      <w:r>
        <w:t xml:space="preserve">Reviewing the EHC plan </w:t>
      </w:r>
    </w:p>
    <w:p w14:paraId="2E081BF8" w14:textId="1F76601C" w:rsidR="005744AB" w:rsidRDefault="005744AB" w:rsidP="00BC31B0">
      <w:pPr>
        <w:pStyle w:val="TSB-Level1Numbers"/>
      </w:pPr>
      <w:r>
        <w:t>The school will:</w:t>
      </w:r>
    </w:p>
    <w:p w14:paraId="1E5DC3C6" w14:textId="1122B9D6" w:rsidR="005744AB" w:rsidRPr="005744AB" w:rsidRDefault="005744AB" w:rsidP="00DB4DD2">
      <w:pPr>
        <w:pStyle w:val="TSB-PolicyBullets"/>
      </w:pPr>
      <w:r w:rsidRPr="005744AB">
        <w:t>Cooperate</w:t>
      </w:r>
      <w:r w:rsidR="00825431">
        <w:t xml:space="preserve"> with the relevant individuals</w:t>
      </w:r>
      <w:r w:rsidRPr="005744AB">
        <w:t xml:space="preserve"> to ensure an annual review meeting takes place, including convening the meeting on behalf of the LA if requested. </w:t>
      </w:r>
    </w:p>
    <w:p w14:paraId="0E2C4CD0" w14:textId="77777777" w:rsidR="005744AB" w:rsidRPr="005744AB" w:rsidRDefault="005744AB" w:rsidP="00DB4DD2">
      <w:pPr>
        <w:pStyle w:val="TSB-PolicyBullets"/>
      </w:pPr>
      <w:r w:rsidRPr="005744AB">
        <w:t xml:space="preserve">Ensure that the appropriate people </w:t>
      </w:r>
      <w:proofErr w:type="gramStart"/>
      <w:r w:rsidRPr="005744AB">
        <w:t>are given</w:t>
      </w:r>
      <w:proofErr w:type="gramEnd"/>
      <w:r w:rsidRPr="005744AB">
        <w:t xml:space="preserve"> at least </w:t>
      </w:r>
      <w:r w:rsidRPr="009D72B1">
        <w:t>two</w:t>
      </w:r>
      <w:r w:rsidRPr="000018AC">
        <w:rPr>
          <w:color w:val="FFD006"/>
        </w:rPr>
        <w:t xml:space="preserve"> </w:t>
      </w:r>
      <w:r w:rsidRPr="005744AB">
        <w:t xml:space="preserve">weeks’ notice of the date of the meeting. </w:t>
      </w:r>
    </w:p>
    <w:p w14:paraId="548B7EC9" w14:textId="13F96732" w:rsidR="005744AB" w:rsidRPr="005744AB" w:rsidRDefault="005744AB" w:rsidP="00DB4DD2">
      <w:pPr>
        <w:pStyle w:val="TSB-PolicyBullets"/>
      </w:pPr>
      <w:r w:rsidRPr="005744AB">
        <w:t xml:space="preserve">Contribute any relevant information and recommendations about the EHC plan to the LA, keeping parents involved at all times. </w:t>
      </w:r>
    </w:p>
    <w:p w14:paraId="068BB9D8" w14:textId="77777777" w:rsidR="005744AB" w:rsidRPr="005744AB" w:rsidRDefault="005744AB" w:rsidP="00DB4DD2">
      <w:pPr>
        <w:pStyle w:val="TSB-PolicyBullets"/>
      </w:pPr>
      <w:r w:rsidRPr="005744AB">
        <w:t xml:space="preserve">Ensure that sufficient arrangements are put in place at the school to host the annual review meeting. </w:t>
      </w:r>
    </w:p>
    <w:p w14:paraId="39653842" w14:textId="77777777" w:rsidR="005744AB" w:rsidRPr="005744AB" w:rsidRDefault="005744AB" w:rsidP="00DB4DD2">
      <w:pPr>
        <w:pStyle w:val="TSB-PolicyBullets"/>
      </w:pPr>
      <w:r w:rsidRPr="005744AB">
        <w:t>Cooperate with the LA during annual reviews.</w:t>
      </w:r>
    </w:p>
    <w:p w14:paraId="7B2C1CEE" w14:textId="77777777" w:rsidR="005744AB" w:rsidRPr="005744AB" w:rsidRDefault="005744AB" w:rsidP="00DB4DD2">
      <w:pPr>
        <w:pStyle w:val="TSB-PolicyBullets"/>
      </w:pPr>
      <w:r w:rsidRPr="005744AB">
        <w:t xml:space="preserve">Lead the review of the EHC plan in order to create the greatest confidence amongst pupils and their family. </w:t>
      </w:r>
    </w:p>
    <w:p w14:paraId="665ED84F" w14:textId="77777777" w:rsidR="005744AB" w:rsidRPr="005744AB" w:rsidRDefault="005744AB" w:rsidP="00DB4DD2">
      <w:pPr>
        <w:pStyle w:val="TSB-PolicyBullets"/>
      </w:pPr>
      <w:r w:rsidRPr="005744AB">
        <w:t>Seek advice and information about the pupil prior to the annual review meeting from all parties invited, and send any information gathered to all those invited, at least two weeks in advance of the meeting.</w:t>
      </w:r>
    </w:p>
    <w:p w14:paraId="5F9D46A8" w14:textId="77777777" w:rsidR="005744AB" w:rsidRPr="005744AB" w:rsidRDefault="005744AB" w:rsidP="00DB4DD2">
      <w:pPr>
        <w:pStyle w:val="TSB-PolicyBullets"/>
      </w:pPr>
      <w:r w:rsidRPr="005744AB">
        <w:t xml:space="preserve">Prepare and send a report of the meeting to everyone invited within </w:t>
      </w:r>
      <w:r w:rsidRPr="009D72B1">
        <w:t>four</w:t>
      </w:r>
      <w:r w:rsidRPr="000018AC">
        <w:rPr>
          <w:color w:val="FFD006"/>
        </w:rPr>
        <w:t xml:space="preserve"> </w:t>
      </w:r>
      <w:r w:rsidRPr="005744AB">
        <w:t>weeks of the meeting, which sets out any recommendations and amendments to the EHC plan.</w:t>
      </w:r>
    </w:p>
    <w:p w14:paraId="2FAC93D1" w14:textId="183F6108" w:rsidR="005744AB" w:rsidRPr="005744AB" w:rsidRDefault="005744AB" w:rsidP="00DB4DD2">
      <w:pPr>
        <w:pStyle w:val="TSB-PolicyBullets"/>
      </w:pPr>
      <w:r w:rsidRPr="005744AB">
        <w:t>Provide the LA and parents with any evidence to support the proposed changes and giving those involved at least 15 days to comment and make representations.</w:t>
      </w:r>
    </w:p>
    <w:p w14:paraId="0AAF8B47" w14:textId="1400E528" w:rsidR="005744AB" w:rsidRDefault="005744AB" w:rsidP="00DB4DD2">
      <w:pPr>
        <w:pStyle w:val="TSB-PolicyBullets"/>
      </w:pPr>
      <w:r w:rsidRPr="005744AB">
        <w:t>Clarify to the parents and pupil that they have the right to appeal the decisions made in regards to the EHC plan.</w:t>
      </w:r>
    </w:p>
    <w:p w14:paraId="0163DBD1" w14:textId="4F0C3C2F" w:rsidR="005744AB" w:rsidRDefault="005744AB" w:rsidP="00BC31B0">
      <w:pPr>
        <w:pStyle w:val="Heading10"/>
      </w:pPr>
      <w:bookmarkStart w:id="35" w:name="_Transferring_between_different"/>
      <w:bookmarkEnd w:id="35"/>
      <w:r>
        <w:t xml:space="preserve">Transferring between different phases of education </w:t>
      </w:r>
    </w:p>
    <w:p w14:paraId="2DFF8F34" w14:textId="15BA0138" w:rsidR="005744AB" w:rsidRDefault="005744AB" w:rsidP="00BC31B0">
      <w:pPr>
        <w:pStyle w:val="TSB-Level1Numbers"/>
      </w:pPr>
      <w:r>
        <w:t>EHC plan</w:t>
      </w:r>
      <w:r w:rsidR="00836063">
        <w:t>s</w:t>
      </w:r>
      <w:r>
        <w:t xml:space="preserve"> </w:t>
      </w:r>
      <w:r w:rsidR="00836063">
        <w:t>will</w:t>
      </w:r>
      <w:r>
        <w:t xml:space="preserve"> be reviewed and amended in sufficient time prior to </w:t>
      </w:r>
      <w:r w:rsidR="00836063">
        <w:t xml:space="preserve">a </w:t>
      </w:r>
      <w:r>
        <w:t>pupil moving between key phases of education, to allow for planning for and, where necessary, commissioning of</w:t>
      </w:r>
      <w:r w:rsidR="00836063">
        <w:t>,</w:t>
      </w:r>
      <w:r>
        <w:t xml:space="preserve"> support and provision at the new phase.</w:t>
      </w:r>
    </w:p>
    <w:p w14:paraId="09112D67" w14:textId="3B76A213" w:rsidR="00836063" w:rsidRDefault="005744AB" w:rsidP="00BC31B0">
      <w:pPr>
        <w:pStyle w:val="TSB-Level1Numbers"/>
      </w:pPr>
      <w:r>
        <w:t xml:space="preserve">The review and </w:t>
      </w:r>
      <w:r w:rsidR="00836063">
        <w:t>amend</w:t>
      </w:r>
      <w:r w:rsidR="00825431">
        <w:t xml:space="preserve">ments </w:t>
      </w:r>
      <w:r w:rsidR="00836063">
        <w:t>will</w:t>
      </w:r>
      <w:r>
        <w:t xml:space="preserve"> be completed by 15 February in the calendar year of the transfer at the latest for transfers into or between schools. </w:t>
      </w:r>
    </w:p>
    <w:p w14:paraId="40258F7D" w14:textId="2251ECD9" w:rsidR="005744AB" w:rsidRDefault="005744AB" w:rsidP="00BC31B0">
      <w:pPr>
        <w:pStyle w:val="TSB-Level1Numbers"/>
      </w:pPr>
      <w:r>
        <w:lastRenderedPageBreak/>
        <w:t xml:space="preserve">The key transfers are </w:t>
      </w:r>
      <w:r w:rsidR="00836063">
        <w:t>as</w:t>
      </w:r>
      <w:r>
        <w:t xml:space="preserve"> follow</w:t>
      </w:r>
      <w:r w:rsidR="00836063">
        <w:t>s</w:t>
      </w:r>
      <w:r>
        <w:t>:</w:t>
      </w:r>
    </w:p>
    <w:p w14:paraId="7BFE80D4" w14:textId="0CC1A836" w:rsidR="005744AB" w:rsidRPr="00B12421" w:rsidRDefault="00B12421" w:rsidP="00DB4DD2">
      <w:pPr>
        <w:pStyle w:val="TSB-PolicyBullets"/>
        <w:rPr>
          <w:highlight w:val="yellow"/>
        </w:rPr>
      </w:pPr>
      <w:r w:rsidRPr="00B12421">
        <w:rPr>
          <w:highlight w:val="yellow"/>
        </w:rPr>
        <w:t>2 years old provision to Nursery</w:t>
      </w:r>
      <w:r w:rsidR="005744AB" w:rsidRPr="00B12421">
        <w:rPr>
          <w:highlight w:val="yellow"/>
        </w:rPr>
        <w:t xml:space="preserve"> </w:t>
      </w:r>
    </w:p>
    <w:p w14:paraId="6DA13DB9" w14:textId="2843FC2B" w:rsidR="005744AB" w:rsidRPr="00B12421" w:rsidRDefault="00B12421" w:rsidP="00DB4DD2">
      <w:pPr>
        <w:pStyle w:val="TSB-PolicyBullets"/>
        <w:rPr>
          <w:highlight w:val="yellow"/>
        </w:rPr>
      </w:pPr>
      <w:r w:rsidRPr="00B12421">
        <w:rPr>
          <w:highlight w:val="yellow"/>
        </w:rPr>
        <w:t>Nursery to Reception</w:t>
      </w:r>
    </w:p>
    <w:p w14:paraId="5DC9D406" w14:textId="583FA417" w:rsidR="005744AB" w:rsidRPr="00B12421" w:rsidRDefault="00B12421" w:rsidP="00DB4DD2">
      <w:pPr>
        <w:pStyle w:val="TSB-PolicyBullets"/>
        <w:rPr>
          <w:highlight w:val="yellow"/>
        </w:rPr>
      </w:pPr>
      <w:r w:rsidRPr="00B12421">
        <w:rPr>
          <w:highlight w:val="yellow"/>
        </w:rPr>
        <w:t>Reception to Key Stage 1</w:t>
      </w:r>
    </w:p>
    <w:p w14:paraId="22D7C0B9" w14:textId="351E47BC" w:rsidR="005744AB" w:rsidRPr="00B12421" w:rsidRDefault="00B12421" w:rsidP="00DB4DD2">
      <w:pPr>
        <w:pStyle w:val="TSB-PolicyBullets"/>
        <w:rPr>
          <w:highlight w:val="yellow"/>
        </w:rPr>
      </w:pPr>
      <w:r w:rsidRPr="00B12421">
        <w:rPr>
          <w:highlight w:val="yellow"/>
        </w:rPr>
        <w:t>Key Stage 1 to Key Stage 2</w:t>
      </w:r>
    </w:p>
    <w:p w14:paraId="4A094B2E" w14:textId="2F935519" w:rsidR="005744AB" w:rsidRPr="00B12421" w:rsidRDefault="00B12421" w:rsidP="00DB4DD2">
      <w:pPr>
        <w:pStyle w:val="TSB-PolicyBullets"/>
        <w:rPr>
          <w:highlight w:val="yellow"/>
        </w:rPr>
      </w:pPr>
      <w:r w:rsidRPr="00B12421">
        <w:rPr>
          <w:highlight w:val="yellow"/>
        </w:rPr>
        <w:t>Key Stage 2 to Secondary Education</w:t>
      </w:r>
    </w:p>
    <w:p w14:paraId="466E9B65" w14:textId="52D05F33" w:rsidR="005744AB" w:rsidRDefault="005744AB" w:rsidP="00BC31B0">
      <w:pPr>
        <w:pStyle w:val="Heading10"/>
      </w:pPr>
      <w:bookmarkStart w:id="36" w:name="_SEND_tribunal"/>
      <w:bookmarkEnd w:id="36"/>
      <w:r>
        <w:t xml:space="preserve">SEND tribunal </w:t>
      </w:r>
    </w:p>
    <w:p w14:paraId="1EBDAE02" w14:textId="77777777" w:rsidR="005744AB" w:rsidRDefault="005744AB" w:rsidP="00BC31B0">
      <w:pPr>
        <w:pStyle w:val="TSB-Level1Numbers"/>
      </w:pPr>
      <w:r>
        <w:t xml:space="preserve">All disagreements about an EHC plan will be attempted to be resolved as quickly as possible, without the pupil’s education suffering. </w:t>
      </w:r>
    </w:p>
    <w:p w14:paraId="6DC9457C" w14:textId="77777777" w:rsidR="005744AB" w:rsidRDefault="005744AB" w:rsidP="00BC31B0">
      <w:pPr>
        <w:pStyle w:val="TSB-Level1Numbers"/>
      </w:pPr>
      <w:r>
        <w:t xml:space="preserve">In all cases, the school’s written complaints procedure will be followed, allowing for a complaint to be considered informally at first. </w:t>
      </w:r>
    </w:p>
    <w:p w14:paraId="5D7BA02E" w14:textId="6C41D18E" w:rsidR="005744AB" w:rsidRDefault="005744AB" w:rsidP="00BC31B0">
      <w:pPr>
        <w:pStyle w:val="TSB-Level1Numbers"/>
      </w:pPr>
      <w:r>
        <w:t xml:space="preserve">Following a parent’s serious complaint or disagreement about the SEND provisions being supplied to a pupil, the school will contact the LA immediately to seek disagreement resolution advice, regardless of whether an EHC </w:t>
      </w:r>
      <w:r w:rsidR="00751AF9">
        <w:t>p</w:t>
      </w:r>
      <w:r>
        <w:t xml:space="preserve">lan is in place. </w:t>
      </w:r>
    </w:p>
    <w:p w14:paraId="6ABCE18B" w14:textId="12FEACC4" w:rsidR="005744AB" w:rsidRPr="005744AB" w:rsidRDefault="005744AB" w:rsidP="00DB4DD2">
      <w:pPr>
        <w:pStyle w:val="TSB-PolicyBullets"/>
      </w:pPr>
      <w:r>
        <w:t>Where necessary, the</w:t>
      </w:r>
      <w:r w:rsidRPr="00B12421">
        <w:t xml:space="preserve"> </w:t>
      </w:r>
      <w:proofErr w:type="spellStart"/>
      <w:r w:rsidR="00B12421">
        <w:t>H</w:t>
      </w:r>
      <w:r w:rsidRPr="00B12421">
        <w:t>eadteacher</w:t>
      </w:r>
      <w:proofErr w:type="spellEnd"/>
      <w:r w:rsidRPr="00B12421">
        <w:t xml:space="preserve"> </w:t>
      </w:r>
      <w:r>
        <w:t xml:space="preserve">will make the relevant parties aware of the </w:t>
      </w:r>
      <w:r w:rsidRPr="005744AB">
        <w:t xml:space="preserve">disagreement resolution service. </w:t>
      </w:r>
    </w:p>
    <w:p w14:paraId="6B2593B8" w14:textId="23EBCE11" w:rsidR="005744AB" w:rsidRPr="005744AB" w:rsidRDefault="00F96810" w:rsidP="00DB4DD2">
      <w:pPr>
        <w:pStyle w:val="TSB-PolicyBullets"/>
      </w:pPr>
      <w:r w:rsidRPr="000018AC">
        <w:rPr>
          <w:color w:val="347186"/>
        </w:rPr>
        <w:t>[EYFS]</w:t>
      </w:r>
      <w:r>
        <w:t xml:space="preserve"> </w:t>
      </w:r>
      <w:r w:rsidR="005744AB" w:rsidRPr="005744AB">
        <w:t>Parents are made aware that Ofsted can consider complaints relating to whole school SEND early years provision, if the problem has not been resolved informally.</w:t>
      </w:r>
    </w:p>
    <w:p w14:paraId="1BA0EE36" w14:textId="0BBA4009" w:rsidR="005744AB" w:rsidRPr="005744AB" w:rsidRDefault="005744AB" w:rsidP="00BC31B0">
      <w:pPr>
        <w:pStyle w:val="TSB-Level1Numbers"/>
      </w:pPr>
      <w:r>
        <w:t xml:space="preserve">The school will meet any </w:t>
      </w:r>
      <w:r w:rsidRPr="005744AB">
        <w:t xml:space="preserve">request to attend a SEND tribunal and explain any departure from its duties and obligations under the </w:t>
      </w:r>
      <w:r w:rsidR="00751AF9">
        <w:t>‘</w:t>
      </w:r>
      <w:r w:rsidRPr="005744AB">
        <w:t>SEND Code of Practice</w:t>
      </w:r>
      <w:r w:rsidR="00751AF9">
        <w:t>: 0 to 25 years’</w:t>
      </w:r>
      <w:r w:rsidRPr="005744AB">
        <w:t xml:space="preserve">. </w:t>
      </w:r>
    </w:p>
    <w:p w14:paraId="07DF448B" w14:textId="77777777" w:rsidR="005744AB" w:rsidRPr="005744AB" w:rsidRDefault="005744AB" w:rsidP="00BC31B0">
      <w:pPr>
        <w:pStyle w:val="TSB-Level1Numbers"/>
      </w:pPr>
      <w:r w:rsidRPr="005744AB">
        <w:t>Following the use of informal resolutions, the case will be heard in front of three people, who are independent of the management and running of the school.</w:t>
      </w:r>
    </w:p>
    <w:p w14:paraId="1B554172" w14:textId="7256FE73" w:rsidR="005744AB" w:rsidRPr="005744AB" w:rsidRDefault="005744AB" w:rsidP="00BC31B0">
      <w:pPr>
        <w:pStyle w:val="TSB-Level1Numbers"/>
      </w:pPr>
      <w:r w:rsidRPr="005744AB">
        <w:t>If disagreements are not resolved at a local level, the case will be referred to the E</w:t>
      </w:r>
      <w:r w:rsidR="00836063">
        <w:t>S</w:t>
      </w:r>
      <w:r w:rsidRPr="005744AB">
        <w:t xml:space="preserve">FA. </w:t>
      </w:r>
    </w:p>
    <w:p w14:paraId="30BC67B0" w14:textId="77777777" w:rsidR="005744AB" w:rsidRPr="005744AB" w:rsidRDefault="005744AB" w:rsidP="00BC31B0">
      <w:pPr>
        <w:pStyle w:val="TSB-Level1Numbers"/>
      </w:pPr>
      <w:r w:rsidRPr="005744AB">
        <w:t xml:space="preserve">The school will fully cooperate with the LA by providing any evidence or information that is relevant. </w:t>
      </w:r>
    </w:p>
    <w:p w14:paraId="46E2AA65" w14:textId="0D6ED488" w:rsidR="005744AB" w:rsidRPr="005744AB" w:rsidRDefault="005744AB" w:rsidP="00BC31B0">
      <w:pPr>
        <w:pStyle w:val="TSB-Level1Numbers"/>
      </w:pPr>
      <w:r w:rsidRPr="005744AB">
        <w:t>All staff involved in the care of the pupil will cooperate with parents</w:t>
      </w:r>
      <w:r w:rsidR="00F73547">
        <w:t xml:space="preserve">, </w:t>
      </w:r>
      <w:r w:rsidRPr="005744AB">
        <w:t>to provide the pupil with the highest standard of support and education.</w:t>
      </w:r>
    </w:p>
    <w:p w14:paraId="62DC6BC4" w14:textId="228AF4AC" w:rsidR="004453A0" w:rsidRDefault="004453A0" w:rsidP="00BC31B0">
      <w:pPr>
        <w:pStyle w:val="Heading10"/>
      </w:pPr>
      <w:bookmarkStart w:id="37" w:name="_Supporting_successful_preparation"/>
      <w:bookmarkStart w:id="38" w:name="_Data_and_record"/>
      <w:bookmarkEnd w:id="37"/>
      <w:bookmarkEnd w:id="38"/>
      <w:r>
        <w:t xml:space="preserve">Data and record keeping </w:t>
      </w:r>
    </w:p>
    <w:p w14:paraId="6C8AEA31" w14:textId="77777777" w:rsidR="004453A0" w:rsidRDefault="004453A0" w:rsidP="00BC31B0">
      <w:pPr>
        <w:pStyle w:val="TSB-Level1Numbers"/>
      </w:pPr>
      <w:r>
        <w:t>The school will:</w:t>
      </w:r>
    </w:p>
    <w:p w14:paraId="284747CC" w14:textId="77777777" w:rsidR="004453A0" w:rsidRPr="004453A0" w:rsidRDefault="004453A0" w:rsidP="00DB4DD2">
      <w:pPr>
        <w:pStyle w:val="TSB-PolicyBullets"/>
      </w:pPr>
      <w:r>
        <w:t xml:space="preserve">Include details </w:t>
      </w:r>
      <w:r w:rsidRPr="004453A0">
        <w:t xml:space="preserve">of SEND, outcomes, action, agreed support, teaching strategies and the involvement of specialists, as part of its standard </w:t>
      </w:r>
      <w:r w:rsidRPr="004453A0">
        <w:lastRenderedPageBreak/>
        <w:t>management information system to monitor the progress, behaviour and development of all pupils.</w:t>
      </w:r>
    </w:p>
    <w:p w14:paraId="519A2976" w14:textId="77777777" w:rsidR="004453A0" w:rsidRPr="004453A0" w:rsidRDefault="004453A0" w:rsidP="00DB4DD2">
      <w:pPr>
        <w:pStyle w:val="TSB-PolicyBullets"/>
      </w:pPr>
      <w:r w:rsidRPr="004453A0">
        <w:t>Maintain an accurate and up-to-date register of the provision made for pupils with SEND.</w:t>
      </w:r>
    </w:p>
    <w:p w14:paraId="2235713B" w14:textId="30F1C291" w:rsidR="004453A0" w:rsidRPr="004453A0" w:rsidRDefault="004453A0" w:rsidP="00DB4DD2">
      <w:pPr>
        <w:pStyle w:val="TSB-PolicyBullets"/>
      </w:pPr>
      <w:r w:rsidRPr="004453A0">
        <w:t>Show all the provision</w:t>
      </w:r>
      <w:r w:rsidR="00784CC8">
        <w:t>s</w:t>
      </w:r>
      <w:r w:rsidRPr="004453A0">
        <w:t xml:space="preserve"> the school makes which is different or additional to that offered through the school curriculum on a provision map.</w:t>
      </w:r>
    </w:p>
    <w:p w14:paraId="7745A458" w14:textId="77777777" w:rsidR="004453A0" w:rsidRPr="004453A0" w:rsidRDefault="004453A0" w:rsidP="00BC31B0">
      <w:pPr>
        <w:pStyle w:val="TSB-Level1Numbers"/>
      </w:pPr>
      <w:r>
        <w:t xml:space="preserve">The school keeps data on the levels and types </w:t>
      </w:r>
      <w:r w:rsidRPr="004453A0">
        <w:t xml:space="preserve">of need within the school and makes this available to the LA. </w:t>
      </w:r>
    </w:p>
    <w:p w14:paraId="45BEC1D9" w14:textId="1157ACF9" w:rsidR="004453A0" w:rsidRDefault="004453A0" w:rsidP="00BC31B0">
      <w:pPr>
        <w:pStyle w:val="TSB-Level1Numbers"/>
      </w:pPr>
      <w:r w:rsidRPr="004453A0">
        <w:t>The SEN</w:t>
      </w:r>
      <w:r w:rsidR="00784CC8">
        <w:t>D</w:t>
      </w:r>
      <w:r w:rsidRPr="004453A0">
        <w:t xml:space="preserve"> information report will </w:t>
      </w:r>
      <w:proofErr w:type="gramStart"/>
      <w:r w:rsidRPr="004453A0">
        <w:t>be prepared</w:t>
      </w:r>
      <w:proofErr w:type="gramEnd"/>
      <w:r w:rsidRPr="004453A0">
        <w:t xml:space="preserve"> by the </w:t>
      </w:r>
      <w:r w:rsidRPr="00F73547">
        <w:rPr>
          <w:b/>
          <w:color w:val="FFD006"/>
          <w:u w:val="single"/>
        </w:rPr>
        <w:t xml:space="preserve">governing </w:t>
      </w:r>
      <w:r w:rsidR="00F73547" w:rsidRPr="00F73547">
        <w:rPr>
          <w:b/>
          <w:color w:val="FFD006"/>
          <w:u w:val="single"/>
        </w:rPr>
        <w:t>board</w:t>
      </w:r>
      <w:r w:rsidRPr="004453A0">
        <w:t xml:space="preserve">, and will be published on the school website; it will include all the information outlined in paragraphs 6.79 and 6.83 of the </w:t>
      </w:r>
      <w:r w:rsidR="00784CC8">
        <w:t>‘</w:t>
      </w:r>
      <w:r w:rsidRPr="004453A0">
        <w:t>SEND Code of Practice</w:t>
      </w:r>
      <w:r w:rsidR="00784CC8">
        <w:t>: 0 to 25 years’</w:t>
      </w:r>
      <w:r w:rsidRPr="004453A0">
        <w:t xml:space="preserve">. </w:t>
      </w:r>
    </w:p>
    <w:p w14:paraId="2B24AD1B" w14:textId="4F36A3CF" w:rsidR="00CE789F" w:rsidRPr="004453A0" w:rsidRDefault="00CE789F" w:rsidP="00BC31B0">
      <w:pPr>
        <w:pStyle w:val="TSB-Level1Numbers"/>
      </w:pPr>
      <w:r>
        <w:t xml:space="preserve">All information </w:t>
      </w:r>
      <w:proofErr w:type="gramStart"/>
      <w:r>
        <w:t>will be kept</w:t>
      </w:r>
      <w:proofErr w:type="gramEnd"/>
      <w:r>
        <w:t xml:space="preserve"> in accordance with the school’s </w:t>
      </w:r>
      <w:r w:rsidRPr="00CE789F">
        <w:rPr>
          <w:b/>
          <w:color w:val="FFD006"/>
          <w:u w:val="single"/>
        </w:rPr>
        <w:t>Records Management Policy</w:t>
      </w:r>
      <w:r w:rsidRPr="00CE789F">
        <w:rPr>
          <w:color w:val="FFD006"/>
        </w:rPr>
        <w:t xml:space="preserve"> </w:t>
      </w:r>
      <w:r>
        <w:t xml:space="preserve">and </w:t>
      </w:r>
      <w:r w:rsidRPr="00CE789F">
        <w:rPr>
          <w:b/>
          <w:color w:val="FFD006"/>
          <w:u w:val="single"/>
        </w:rPr>
        <w:t>Data Protection Policy</w:t>
      </w:r>
      <w:r>
        <w:t xml:space="preserve">. </w:t>
      </w:r>
    </w:p>
    <w:p w14:paraId="47D93869" w14:textId="4F273DD4" w:rsidR="004453A0" w:rsidRDefault="004453A0" w:rsidP="00BC31B0">
      <w:pPr>
        <w:pStyle w:val="Heading10"/>
      </w:pPr>
      <w:bookmarkStart w:id="39" w:name="_Confidentiality"/>
      <w:bookmarkEnd w:id="39"/>
      <w:r>
        <w:t xml:space="preserve">Confidentiality </w:t>
      </w:r>
    </w:p>
    <w:p w14:paraId="4D6E9570" w14:textId="400CB895" w:rsidR="004453A0" w:rsidRDefault="004453A0" w:rsidP="00BC31B0">
      <w:pPr>
        <w:pStyle w:val="TSB-Level1Numbers"/>
      </w:pPr>
      <w:r>
        <w:t xml:space="preserve">The school will not disclose any EHC plan without the consent of the pupil’s parents, </w:t>
      </w:r>
      <w:r w:rsidR="00F73547">
        <w:t>except for</w:t>
      </w:r>
      <w:r>
        <w:t xml:space="preserve"> disclosure:</w:t>
      </w:r>
    </w:p>
    <w:p w14:paraId="2667D49D" w14:textId="3B45D7EB" w:rsidR="004453A0" w:rsidRPr="004453A0" w:rsidRDefault="004453A0" w:rsidP="00DB4DD2">
      <w:pPr>
        <w:pStyle w:val="TSB-PolicyBullets"/>
      </w:pPr>
      <w:r>
        <w:t xml:space="preserve">To a SEND </w:t>
      </w:r>
      <w:r w:rsidRPr="004453A0">
        <w:t xml:space="preserve">tribunal when parents appeal, and to the Secretary of State under the Education Act 1996. </w:t>
      </w:r>
    </w:p>
    <w:p w14:paraId="7854463A" w14:textId="1F1AF6E1" w:rsidR="004453A0" w:rsidRPr="004453A0" w:rsidRDefault="004453A0" w:rsidP="00DB4DD2">
      <w:pPr>
        <w:pStyle w:val="TSB-PolicyBullets"/>
      </w:pPr>
      <w:r w:rsidRPr="004453A0">
        <w:t xml:space="preserve">On the order of any court </w:t>
      </w:r>
      <w:r w:rsidR="00F73547" w:rsidRPr="004453A0">
        <w:t>for</w:t>
      </w:r>
      <w:r w:rsidRPr="004453A0">
        <w:t xml:space="preserve"> any criminal proceedings.</w:t>
      </w:r>
    </w:p>
    <w:p w14:paraId="54170BF1" w14:textId="77777777" w:rsidR="004453A0" w:rsidRPr="004453A0" w:rsidRDefault="004453A0" w:rsidP="00DB4DD2">
      <w:pPr>
        <w:pStyle w:val="TSB-PolicyBullets"/>
      </w:pPr>
      <w:r w:rsidRPr="004453A0">
        <w:t xml:space="preserve">For the purposes of investigations of maladministration under the Local Government Act 1974. </w:t>
      </w:r>
    </w:p>
    <w:p w14:paraId="1331F38C" w14:textId="77777777" w:rsidR="004453A0" w:rsidRPr="004453A0" w:rsidRDefault="004453A0" w:rsidP="00DB4DD2">
      <w:pPr>
        <w:pStyle w:val="TSB-PolicyBullets"/>
      </w:pPr>
      <w:r w:rsidRPr="004453A0">
        <w:t>To enable any authority to perform duties arising from the Disabled Persons (Services, Consultation and Representation) Act 1986, or from the Children Act 1989 relating to safeguarding and promoting the welfare of children.</w:t>
      </w:r>
    </w:p>
    <w:p w14:paraId="7E58F0E9" w14:textId="77777777" w:rsidR="004453A0" w:rsidRPr="004453A0" w:rsidRDefault="004453A0" w:rsidP="00DB4DD2">
      <w:pPr>
        <w:pStyle w:val="TSB-PolicyBullets"/>
      </w:pPr>
      <w:r w:rsidRPr="004453A0">
        <w:t>To Ofsted inspection teams as part of their inspections of schools and LAs.</w:t>
      </w:r>
    </w:p>
    <w:p w14:paraId="351F1D8C" w14:textId="6F33135B" w:rsidR="004453A0" w:rsidRPr="004453A0" w:rsidRDefault="004453A0" w:rsidP="00DB4DD2">
      <w:pPr>
        <w:pStyle w:val="TSB-PolicyBullets"/>
      </w:pPr>
      <w:r w:rsidRPr="004453A0">
        <w:t xml:space="preserve">To any person in connection with the pupil’s application for students with disabilities allowance in advance of taking up a place in </w:t>
      </w:r>
      <w:r w:rsidR="00784CC8">
        <w:t>HE</w:t>
      </w:r>
      <w:r w:rsidRPr="004453A0">
        <w:t>.</w:t>
      </w:r>
    </w:p>
    <w:p w14:paraId="05BD43ED" w14:textId="21CAFB83" w:rsidR="004453A0" w:rsidRDefault="004453A0" w:rsidP="00DB4DD2">
      <w:pPr>
        <w:pStyle w:val="TSB-PolicyBullets"/>
      </w:pPr>
      <w:r w:rsidRPr="004453A0">
        <w:t>To the headteacher (or equivalent position) of the institution at which the pupil is intending to start their next phase of education.</w:t>
      </w:r>
    </w:p>
    <w:p w14:paraId="031FA497" w14:textId="6BFC1AFA" w:rsidR="00F73547" w:rsidRPr="004453A0" w:rsidRDefault="00836063" w:rsidP="00BC31B0">
      <w:pPr>
        <w:pStyle w:val="TSB-Level1Numbers"/>
      </w:pPr>
      <w:r w:rsidRPr="00836063">
        <w:rPr>
          <w:b/>
          <w:color w:val="347186"/>
        </w:rPr>
        <w:t>[New]</w:t>
      </w:r>
      <w:r w:rsidRPr="00836063">
        <w:rPr>
          <w:color w:val="347186"/>
        </w:rPr>
        <w:t xml:space="preserve"> </w:t>
      </w:r>
      <w:r w:rsidR="00F73547" w:rsidRPr="00EE0BE4">
        <w:t xml:space="preserve">The school will adhere to the </w:t>
      </w:r>
      <w:r w:rsidR="00F73547" w:rsidRPr="00F73547">
        <w:rPr>
          <w:b/>
          <w:color w:val="FFD006"/>
          <w:u w:val="single"/>
        </w:rPr>
        <w:t>Pupil Confidentiality Policy</w:t>
      </w:r>
      <w:r w:rsidR="00F73547" w:rsidRPr="00F73547">
        <w:rPr>
          <w:color w:val="FFD006"/>
        </w:rPr>
        <w:t xml:space="preserve"> </w:t>
      </w:r>
      <w:r w:rsidR="00F73547">
        <w:t xml:space="preserve">at all times. </w:t>
      </w:r>
    </w:p>
    <w:p w14:paraId="2F7BDB0A" w14:textId="59E222AA" w:rsidR="004453A0" w:rsidRDefault="004453A0" w:rsidP="00BC31B0">
      <w:pPr>
        <w:pStyle w:val="Heading10"/>
      </w:pPr>
      <w:bookmarkStart w:id="40" w:name="_Resolving_disagreements"/>
      <w:bookmarkEnd w:id="40"/>
      <w:r>
        <w:t xml:space="preserve">Resolving disagreements </w:t>
      </w:r>
    </w:p>
    <w:p w14:paraId="4D68E15F" w14:textId="77777777" w:rsidR="00836063" w:rsidRDefault="004453A0" w:rsidP="00BC31B0">
      <w:pPr>
        <w:pStyle w:val="TSB-Level1Numbers"/>
      </w:pPr>
      <w:r>
        <w:t xml:space="preserve">The school is committed to resolving disagreements between pupils and the school. </w:t>
      </w:r>
    </w:p>
    <w:p w14:paraId="3452B376" w14:textId="5D8B8B39" w:rsidR="004453A0" w:rsidRDefault="004453A0" w:rsidP="00BC31B0">
      <w:pPr>
        <w:pStyle w:val="TSB-Level1Numbers"/>
      </w:pPr>
      <w:r>
        <w:t>In carrying out of duties</w:t>
      </w:r>
      <w:r w:rsidR="00836063">
        <w:t>,</w:t>
      </w:r>
      <w:r>
        <w:t xml:space="preserve"> we:</w:t>
      </w:r>
    </w:p>
    <w:p w14:paraId="63BB8F68" w14:textId="77777777" w:rsidR="004453A0" w:rsidRDefault="004453A0" w:rsidP="00DB4DD2">
      <w:pPr>
        <w:pStyle w:val="TSB-PolicyBullets"/>
      </w:pPr>
      <w:r>
        <w:t xml:space="preserve">Support early resolution of disagreements at the local level. </w:t>
      </w:r>
    </w:p>
    <w:p w14:paraId="5358B311" w14:textId="21008A95" w:rsidR="004453A0" w:rsidRDefault="004453A0" w:rsidP="00DB4DD2">
      <w:pPr>
        <w:pStyle w:val="TSB-PolicyBullets"/>
      </w:pPr>
      <w:r>
        <w:t xml:space="preserve">Explain the independent disagreement resolution arrangements in our </w:t>
      </w:r>
      <w:r w:rsidRPr="00836063">
        <w:rPr>
          <w:color w:val="FFD006"/>
          <w:u w:val="single"/>
        </w:rPr>
        <w:t>Complaints</w:t>
      </w:r>
      <w:r w:rsidR="00836063">
        <w:rPr>
          <w:color w:val="FFD006"/>
          <w:u w:val="single"/>
        </w:rPr>
        <w:t xml:space="preserve"> Procedures</w:t>
      </w:r>
      <w:r w:rsidRPr="00836063">
        <w:rPr>
          <w:color w:val="FFD006"/>
          <w:u w:val="single"/>
        </w:rPr>
        <w:t xml:space="preserve"> Policy</w:t>
      </w:r>
      <w:r w:rsidR="00836063">
        <w:t xml:space="preserve">, </w:t>
      </w:r>
      <w:r>
        <w:t xml:space="preserve">which is available for disagreements across </w:t>
      </w:r>
      <w:r>
        <w:lastRenderedPageBreak/>
        <w:t>special educational provision, and health and care provision in relation to EHC plans and tribunals.</w:t>
      </w:r>
    </w:p>
    <w:p w14:paraId="10A792F8" w14:textId="12F6B5C0" w:rsidR="00836063" w:rsidRDefault="00836063" w:rsidP="00BC31B0">
      <w:pPr>
        <w:pStyle w:val="TSB-Level1Numbers"/>
      </w:pPr>
      <w:r>
        <w:t xml:space="preserve">The school’s </w:t>
      </w:r>
      <w:r w:rsidRPr="00836063">
        <w:rPr>
          <w:b/>
          <w:color w:val="FFD006"/>
          <w:u w:val="single"/>
        </w:rPr>
        <w:t>Complaints Procedures Policy</w:t>
      </w:r>
      <w:r w:rsidRPr="00836063">
        <w:rPr>
          <w:color w:val="FFD006"/>
        </w:rPr>
        <w:t xml:space="preserve"> </w:t>
      </w:r>
      <w:proofErr w:type="gramStart"/>
      <w:r>
        <w:t>will be published</w:t>
      </w:r>
      <w:proofErr w:type="gramEnd"/>
      <w:r>
        <w:t xml:space="preserve"> on the school’s website; additionally, the school will publish details regarding how complaints from parents of children with SEND will be handled. </w:t>
      </w:r>
    </w:p>
    <w:p w14:paraId="5E65300B" w14:textId="250E019B" w:rsidR="004453A0" w:rsidRDefault="004453A0" w:rsidP="00BC31B0">
      <w:pPr>
        <w:pStyle w:val="Heading10"/>
      </w:pPr>
      <w:bookmarkStart w:id="41" w:name="_Publishing_information"/>
      <w:bookmarkEnd w:id="41"/>
      <w:r>
        <w:t xml:space="preserve">Publishing information </w:t>
      </w:r>
    </w:p>
    <w:p w14:paraId="5800BE05" w14:textId="77777777" w:rsidR="004453A0" w:rsidRPr="004453A0" w:rsidRDefault="004453A0" w:rsidP="00BC31B0">
      <w:pPr>
        <w:pStyle w:val="TSB-Level1Numbers"/>
      </w:pPr>
      <w:r>
        <w:t xml:space="preserve">The school will </w:t>
      </w:r>
      <w:r w:rsidRPr="004453A0">
        <w:t xml:space="preserve">publish information on our website about the implementation of the SEND Policy. </w:t>
      </w:r>
    </w:p>
    <w:p w14:paraId="2F86B2C3" w14:textId="5D01E442" w:rsidR="004453A0" w:rsidRPr="004453A0" w:rsidRDefault="004453A0" w:rsidP="00BC31B0">
      <w:pPr>
        <w:pStyle w:val="TSB-Level1Numbers"/>
      </w:pPr>
      <w:r w:rsidRPr="004453A0">
        <w:t xml:space="preserve">The </w:t>
      </w:r>
      <w:r w:rsidRPr="00F73547">
        <w:rPr>
          <w:b/>
          <w:color w:val="FFD006"/>
          <w:u w:val="single"/>
        </w:rPr>
        <w:t xml:space="preserve">governing </w:t>
      </w:r>
      <w:r w:rsidR="00F73547" w:rsidRPr="00F73547">
        <w:rPr>
          <w:b/>
          <w:color w:val="FFD006"/>
          <w:u w:val="single"/>
        </w:rPr>
        <w:t>board</w:t>
      </w:r>
      <w:r w:rsidRPr="00F73547">
        <w:rPr>
          <w:color w:val="FFD006"/>
        </w:rPr>
        <w:t xml:space="preserve"> </w:t>
      </w:r>
      <w:r w:rsidRPr="004453A0">
        <w:t>will publish details of the SEN</w:t>
      </w:r>
      <w:r w:rsidR="00836063">
        <w:t>D</w:t>
      </w:r>
      <w:r w:rsidRPr="004453A0">
        <w:t xml:space="preserve"> </w:t>
      </w:r>
      <w:r w:rsidR="00836063">
        <w:t>i</w:t>
      </w:r>
      <w:r w:rsidRPr="004453A0">
        <w:t xml:space="preserve">nformation </w:t>
      </w:r>
      <w:r w:rsidR="00836063">
        <w:t>r</w:t>
      </w:r>
      <w:r w:rsidRPr="004453A0">
        <w:t xml:space="preserve">eport on the website. </w:t>
      </w:r>
    </w:p>
    <w:p w14:paraId="5D84C0B9" w14:textId="77777777" w:rsidR="004453A0" w:rsidRDefault="004453A0" w:rsidP="00BC31B0">
      <w:pPr>
        <w:pStyle w:val="TSB-Level1Numbers"/>
      </w:pPr>
      <w:r w:rsidRPr="004453A0">
        <w:t>The information published will be updated annually and any changes to the information occurring</w:t>
      </w:r>
      <w:r>
        <w:t xml:space="preserve"> during the year will be updated as soon as possible.</w:t>
      </w:r>
    </w:p>
    <w:p w14:paraId="25606456" w14:textId="1C02DF56" w:rsidR="004453A0" w:rsidRDefault="004453A0" w:rsidP="00BC31B0">
      <w:pPr>
        <w:pStyle w:val="Heading10"/>
      </w:pPr>
      <w:bookmarkStart w:id="42" w:name="_Monitoring_and_review"/>
      <w:bookmarkEnd w:id="42"/>
      <w:r>
        <w:t xml:space="preserve">Monitoring and review </w:t>
      </w:r>
    </w:p>
    <w:p w14:paraId="3415E54A" w14:textId="2CD587CF" w:rsidR="004453A0" w:rsidRPr="004453A0" w:rsidRDefault="004453A0" w:rsidP="00BC31B0">
      <w:pPr>
        <w:pStyle w:val="TSB-Level1Numbers"/>
      </w:pPr>
      <w:r>
        <w:t xml:space="preserve">The </w:t>
      </w:r>
      <w:proofErr w:type="gramStart"/>
      <w:r w:rsidRPr="004453A0">
        <w:t xml:space="preserve">policy is reviewed on an </w:t>
      </w:r>
      <w:r w:rsidRPr="00B12421">
        <w:t>annual</w:t>
      </w:r>
      <w:r w:rsidRPr="004453A0">
        <w:rPr>
          <w:color w:val="FFD006"/>
        </w:rPr>
        <w:t xml:space="preserve"> </w:t>
      </w:r>
      <w:r w:rsidRPr="004453A0">
        <w:t xml:space="preserve">basis by the </w:t>
      </w:r>
      <w:proofErr w:type="spellStart"/>
      <w:r w:rsidR="00B12421">
        <w:t>H</w:t>
      </w:r>
      <w:r w:rsidRPr="00B12421">
        <w:t>eadteacher</w:t>
      </w:r>
      <w:proofErr w:type="spellEnd"/>
      <w:r w:rsidRPr="004453A0">
        <w:rPr>
          <w:color w:val="FFD006"/>
        </w:rPr>
        <w:t xml:space="preserve"> </w:t>
      </w:r>
      <w:r w:rsidRPr="004453A0">
        <w:t xml:space="preserve">in conjunction with the </w:t>
      </w:r>
      <w:r w:rsidR="00B12421" w:rsidRPr="00B12421">
        <w:t>Governing Body</w:t>
      </w:r>
      <w:proofErr w:type="gramEnd"/>
      <w:r w:rsidRPr="004453A0">
        <w:t>; any changes made to this policy will be communicated to all members of staff.</w:t>
      </w:r>
    </w:p>
    <w:p w14:paraId="470A2731" w14:textId="6E818A97" w:rsidR="004453A0" w:rsidRDefault="004453A0" w:rsidP="00BC31B0">
      <w:pPr>
        <w:pStyle w:val="TSB-Level1Numbers"/>
      </w:pPr>
      <w:r w:rsidRPr="004453A0">
        <w:t>All members of staff are required to familiarise themselves with this policy as part of their induction</w:t>
      </w:r>
      <w:r>
        <w:t xml:space="preserve"> programme.</w:t>
      </w:r>
    </w:p>
    <w:p w14:paraId="353EADE0" w14:textId="47350048" w:rsidR="004453A0" w:rsidRDefault="00836063" w:rsidP="00BC31B0">
      <w:pPr>
        <w:pStyle w:val="TSB-Level1Numbers"/>
      </w:pPr>
      <w:r>
        <w:t xml:space="preserve">The next scheduled review date for this policy is </w:t>
      </w:r>
      <w:r w:rsidR="009D72B1" w:rsidRPr="009D72B1">
        <w:t>May 2021</w:t>
      </w:r>
      <w:r>
        <w:t xml:space="preserve">. </w:t>
      </w:r>
      <w:bookmarkEnd w:id="23"/>
    </w:p>
    <w:p w14:paraId="647B2990" w14:textId="6C908379" w:rsidR="0082798E" w:rsidRDefault="0082798E" w:rsidP="0082798E">
      <w:pPr>
        <w:pStyle w:val="Heading10"/>
        <w:numPr>
          <w:ilvl w:val="0"/>
          <w:numId w:val="0"/>
        </w:numPr>
        <w:ind w:left="360"/>
      </w:pPr>
    </w:p>
    <w:p w14:paraId="7F10A141" w14:textId="3C0734D2" w:rsidR="0082798E" w:rsidRDefault="0082798E" w:rsidP="0082798E"/>
    <w:p w14:paraId="7B824004" w14:textId="4EDED097" w:rsidR="0082798E" w:rsidRDefault="0082798E" w:rsidP="0082798E"/>
    <w:p w14:paraId="54F50380" w14:textId="56942CC0" w:rsidR="0082798E" w:rsidRDefault="0082798E" w:rsidP="0082798E"/>
    <w:p w14:paraId="0D85A722" w14:textId="5B696D9C" w:rsidR="0082798E" w:rsidRDefault="0082798E" w:rsidP="0082798E"/>
    <w:p w14:paraId="769EE497" w14:textId="48B47CC6" w:rsidR="0082798E" w:rsidRDefault="0082798E" w:rsidP="0082798E"/>
    <w:p w14:paraId="4F23A4F3" w14:textId="257BE322" w:rsidR="0082798E" w:rsidRDefault="0082798E" w:rsidP="0082798E"/>
    <w:p w14:paraId="1CC55590" w14:textId="5970305B" w:rsidR="0082798E" w:rsidRDefault="0082798E" w:rsidP="0082798E"/>
    <w:p w14:paraId="3FFBF1FE" w14:textId="3F7F7C6F" w:rsidR="0082798E" w:rsidRDefault="0082798E" w:rsidP="0082798E"/>
    <w:p w14:paraId="18D57C07" w14:textId="5103D9E1" w:rsidR="0082798E" w:rsidRDefault="0082798E" w:rsidP="0082798E"/>
    <w:p w14:paraId="1BCA7591" w14:textId="410CF393" w:rsidR="0082798E" w:rsidRDefault="0082798E" w:rsidP="0082798E"/>
    <w:p w14:paraId="28E91536" w14:textId="10DF850C" w:rsidR="0082798E" w:rsidRDefault="0082798E" w:rsidP="0082798E"/>
    <w:p w14:paraId="69FFDB53" w14:textId="178DE150" w:rsidR="0082798E" w:rsidRDefault="0082798E" w:rsidP="0082798E"/>
    <w:p w14:paraId="6088E710" w14:textId="530396FD" w:rsidR="0082798E" w:rsidRPr="0082798E" w:rsidRDefault="0082798E" w:rsidP="0082798E">
      <w:pPr>
        <w:autoSpaceDE w:val="0"/>
        <w:autoSpaceDN w:val="0"/>
        <w:adjustRightInd w:val="0"/>
        <w:rPr>
          <w:rFonts w:cs="Arial"/>
        </w:rPr>
      </w:pPr>
      <w:r>
        <w:rPr>
          <w:rFonts w:cs="Arial"/>
          <w:noProof/>
          <w:lang w:eastAsia="en-GB"/>
        </w:rPr>
        <w:lastRenderedPageBreak/>
        <mc:AlternateContent>
          <mc:Choice Requires="wps">
            <w:drawing>
              <wp:anchor distT="0" distB="0" distL="114300" distR="114300" simplePos="0" relativeHeight="251672064" behindDoc="0" locked="0" layoutInCell="1" allowOverlap="1" wp14:anchorId="3D6EBC90" wp14:editId="261A4342">
                <wp:simplePos x="0" y="0"/>
                <wp:positionH relativeFrom="margin">
                  <wp:align>right</wp:align>
                </wp:positionH>
                <wp:positionV relativeFrom="paragraph">
                  <wp:posOffset>0</wp:posOffset>
                </wp:positionV>
                <wp:extent cx="5770245" cy="3395980"/>
                <wp:effectExtent l="0" t="0" r="20955" b="1397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3395980"/>
                        </a:xfrm>
                        <a:prstGeom prst="rect">
                          <a:avLst/>
                        </a:prstGeom>
                        <a:solidFill>
                          <a:srgbClr val="FFFFFF"/>
                        </a:solidFill>
                        <a:ln w="9525">
                          <a:solidFill>
                            <a:srgbClr val="000000"/>
                          </a:solidFill>
                          <a:miter lim="800000"/>
                          <a:headEnd/>
                          <a:tailEnd/>
                        </a:ln>
                      </wps:spPr>
                      <wps:txbx>
                        <w:txbxContent>
                          <w:p w14:paraId="360362C5" w14:textId="77777777" w:rsidR="0082798E" w:rsidRDefault="0082798E" w:rsidP="0082798E">
                            <w:pPr>
                              <w:shd w:val="clear" w:color="auto" w:fill="D5DCE4" w:themeFill="text2" w:themeFillTint="33"/>
                              <w:jc w:val="center"/>
                              <w:rPr>
                                <w:rFonts w:cs="Arial"/>
                                <w:b/>
                                <w:sz w:val="28"/>
                                <w:szCs w:val="28"/>
                              </w:rPr>
                            </w:pPr>
                            <w:proofErr w:type="spellStart"/>
                            <w:r w:rsidRPr="000168AB">
                              <w:rPr>
                                <w:rFonts w:cs="Arial"/>
                                <w:b/>
                                <w:sz w:val="28"/>
                                <w:szCs w:val="28"/>
                              </w:rPr>
                              <w:t>Breckon</w:t>
                            </w:r>
                            <w:proofErr w:type="spellEnd"/>
                            <w:r w:rsidRPr="000168AB">
                              <w:rPr>
                                <w:rFonts w:cs="Arial"/>
                                <w:b/>
                                <w:sz w:val="28"/>
                                <w:szCs w:val="28"/>
                              </w:rPr>
                              <w:t xml:space="preserve"> Hill Primary School</w:t>
                            </w:r>
                          </w:p>
                          <w:p w14:paraId="3AF0EA32" w14:textId="77777777" w:rsidR="0082798E" w:rsidRPr="000168AB" w:rsidRDefault="0082798E" w:rsidP="0082798E">
                            <w:pPr>
                              <w:shd w:val="clear" w:color="auto" w:fill="D5DCE4" w:themeFill="text2" w:themeFillTint="33"/>
                              <w:jc w:val="center"/>
                              <w:rPr>
                                <w:rFonts w:cs="Arial"/>
                                <w:b/>
                                <w:sz w:val="28"/>
                                <w:szCs w:val="28"/>
                              </w:rPr>
                            </w:pPr>
                            <w:r>
                              <w:rPr>
                                <w:rFonts w:cs="Arial"/>
                                <w:b/>
                                <w:noProof/>
                                <w:sz w:val="28"/>
                                <w:szCs w:val="28"/>
                                <w:lang w:eastAsia="en-GB"/>
                              </w:rPr>
                              <w:drawing>
                                <wp:inline distT="0" distB="0" distL="0" distR="0" wp14:anchorId="1193840D" wp14:editId="633D9B8C">
                                  <wp:extent cx="8572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png"/>
                                          <pic:cNvPicPr/>
                                        </pic:nvPicPr>
                                        <pic:blipFill>
                                          <a:blip r:embed="rId16">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p w14:paraId="475556B5" w14:textId="77777777" w:rsidR="0082798E" w:rsidRDefault="0082798E" w:rsidP="0082798E">
                            <w:pPr>
                              <w:shd w:val="clear" w:color="auto" w:fill="D5DCE4" w:themeFill="text2" w:themeFillTint="33"/>
                              <w:rPr>
                                <w:rFonts w:cs="Arial"/>
                                <w:b/>
                              </w:rPr>
                            </w:pPr>
                          </w:p>
                          <w:p w14:paraId="2FEC2FBA" w14:textId="77777777" w:rsidR="0082798E" w:rsidRDefault="0082798E" w:rsidP="0082798E">
                            <w:pPr>
                              <w:shd w:val="clear" w:color="auto" w:fill="D5DCE4" w:themeFill="text2" w:themeFillTint="33"/>
                              <w:jc w:val="center"/>
                              <w:rPr>
                                <w:rFonts w:cs="Arial"/>
                                <w:b/>
                                <w:i/>
                              </w:rPr>
                            </w:pPr>
                            <w:r w:rsidRPr="000168AB">
                              <w:rPr>
                                <w:rFonts w:cs="Arial"/>
                                <w:b/>
                                <w:i/>
                              </w:rPr>
                              <w:t>Meeting the Needs of Vulnerable Learners and Pupils with Special Educational Needs and Disabilities (SEND)</w:t>
                            </w:r>
                          </w:p>
                          <w:p w14:paraId="12EFC179" w14:textId="77777777" w:rsidR="0082798E" w:rsidRDefault="0082798E" w:rsidP="0082798E">
                            <w:pPr>
                              <w:shd w:val="clear" w:color="auto" w:fill="D5DCE4" w:themeFill="text2" w:themeFillTint="33"/>
                              <w:jc w:val="center"/>
                              <w:rPr>
                                <w:rFonts w:cs="Arial"/>
                                <w:b/>
                                <w:sz w:val="28"/>
                                <w:szCs w:val="28"/>
                              </w:rPr>
                            </w:pPr>
                          </w:p>
                          <w:p w14:paraId="12DDFCB3" w14:textId="77777777" w:rsidR="0082798E" w:rsidRPr="000168AB" w:rsidRDefault="0082798E" w:rsidP="0082798E">
                            <w:pPr>
                              <w:shd w:val="clear" w:color="auto" w:fill="D5DCE4" w:themeFill="text2" w:themeFillTint="33"/>
                              <w:jc w:val="center"/>
                              <w:rPr>
                                <w:rFonts w:cs="Arial"/>
                                <w:b/>
                                <w:sz w:val="28"/>
                                <w:szCs w:val="28"/>
                              </w:rPr>
                            </w:pPr>
                            <w:r>
                              <w:rPr>
                                <w:rFonts w:cs="Arial"/>
                                <w:b/>
                                <w:sz w:val="28"/>
                                <w:szCs w:val="28"/>
                              </w:rPr>
                              <w:t>The School Offer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EBC90" id="Text Box 3" o:spid="_x0000_s1034" type="#_x0000_t202" style="position:absolute;margin-left:403.15pt;margin-top:0;width:454.35pt;height:267.4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">
                <v:textbox>
                  <w:txbxContent>
                    <w:p w14:paraId="360362C5" w14:textId="77777777" w:rsidR="0082798E" w:rsidRDefault="0082798E" w:rsidP="0082798E">
                      <w:pPr>
                        <w:shd w:val="clear" w:color="auto" w:fill="D5DCE4" w:themeFill="text2" w:themeFillTint="33"/>
                        <w:jc w:val="center"/>
                        <w:rPr>
                          <w:rFonts w:cs="Arial"/>
                          <w:b/>
                          <w:sz w:val="28"/>
                          <w:szCs w:val="28"/>
                        </w:rPr>
                      </w:pPr>
                      <w:proofErr w:type="spellStart"/>
                      <w:r w:rsidRPr="000168AB">
                        <w:rPr>
                          <w:rFonts w:cs="Arial"/>
                          <w:b/>
                          <w:sz w:val="28"/>
                          <w:szCs w:val="28"/>
                        </w:rPr>
                        <w:t>Breckon</w:t>
                      </w:r>
                      <w:proofErr w:type="spellEnd"/>
                      <w:r w:rsidRPr="000168AB">
                        <w:rPr>
                          <w:rFonts w:cs="Arial"/>
                          <w:b/>
                          <w:sz w:val="28"/>
                          <w:szCs w:val="28"/>
                        </w:rPr>
                        <w:t xml:space="preserve"> Hill Primary School</w:t>
                      </w:r>
                    </w:p>
                    <w:p w14:paraId="3AF0EA32" w14:textId="77777777" w:rsidR="0082798E" w:rsidRPr="000168AB" w:rsidRDefault="0082798E" w:rsidP="0082798E">
                      <w:pPr>
                        <w:shd w:val="clear" w:color="auto" w:fill="D5DCE4" w:themeFill="text2" w:themeFillTint="33"/>
                        <w:jc w:val="center"/>
                        <w:rPr>
                          <w:rFonts w:cs="Arial"/>
                          <w:b/>
                          <w:sz w:val="28"/>
                          <w:szCs w:val="28"/>
                        </w:rPr>
                      </w:pPr>
                      <w:r>
                        <w:rPr>
                          <w:rFonts w:cs="Arial"/>
                          <w:b/>
                          <w:noProof/>
                          <w:sz w:val="28"/>
                          <w:szCs w:val="28"/>
                          <w:lang w:eastAsia="en-GB"/>
                        </w:rPr>
                        <w:drawing>
                          <wp:inline distT="0" distB="0" distL="0" distR="0" wp14:anchorId="1193840D" wp14:editId="633D9B8C">
                            <wp:extent cx="8572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png"/>
                                    <pic:cNvPicPr/>
                                  </pic:nvPicPr>
                                  <pic:blipFill>
                                    <a:blip r:embed="rId16">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p w14:paraId="475556B5" w14:textId="77777777" w:rsidR="0082798E" w:rsidRDefault="0082798E" w:rsidP="0082798E">
                      <w:pPr>
                        <w:shd w:val="clear" w:color="auto" w:fill="D5DCE4" w:themeFill="text2" w:themeFillTint="33"/>
                        <w:rPr>
                          <w:rFonts w:cs="Arial"/>
                          <w:b/>
                        </w:rPr>
                      </w:pPr>
                    </w:p>
                    <w:p w14:paraId="2FEC2FBA" w14:textId="77777777" w:rsidR="0082798E" w:rsidRDefault="0082798E" w:rsidP="0082798E">
                      <w:pPr>
                        <w:shd w:val="clear" w:color="auto" w:fill="D5DCE4" w:themeFill="text2" w:themeFillTint="33"/>
                        <w:jc w:val="center"/>
                        <w:rPr>
                          <w:rFonts w:cs="Arial"/>
                          <w:b/>
                          <w:i/>
                        </w:rPr>
                      </w:pPr>
                      <w:r w:rsidRPr="000168AB">
                        <w:rPr>
                          <w:rFonts w:cs="Arial"/>
                          <w:b/>
                          <w:i/>
                        </w:rPr>
                        <w:t>Meeting the Needs of Vulnerable Learners and Pupils with Special Educational Needs and Disabilities (SEND)</w:t>
                      </w:r>
                    </w:p>
                    <w:p w14:paraId="12EFC179" w14:textId="77777777" w:rsidR="0082798E" w:rsidRDefault="0082798E" w:rsidP="0082798E">
                      <w:pPr>
                        <w:shd w:val="clear" w:color="auto" w:fill="D5DCE4" w:themeFill="text2" w:themeFillTint="33"/>
                        <w:jc w:val="center"/>
                        <w:rPr>
                          <w:rFonts w:cs="Arial"/>
                          <w:b/>
                          <w:sz w:val="28"/>
                          <w:szCs w:val="28"/>
                        </w:rPr>
                      </w:pPr>
                    </w:p>
                    <w:p w14:paraId="12DDFCB3" w14:textId="77777777" w:rsidR="0082798E" w:rsidRPr="000168AB" w:rsidRDefault="0082798E" w:rsidP="0082798E">
                      <w:pPr>
                        <w:shd w:val="clear" w:color="auto" w:fill="D5DCE4" w:themeFill="text2" w:themeFillTint="33"/>
                        <w:jc w:val="center"/>
                        <w:rPr>
                          <w:rFonts w:cs="Arial"/>
                          <w:b/>
                          <w:sz w:val="28"/>
                          <w:szCs w:val="28"/>
                        </w:rPr>
                      </w:pPr>
                      <w:r>
                        <w:rPr>
                          <w:rFonts w:cs="Arial"/>
                          <w:b/>
                          <w:sz w:val="28"/>
                          <w:szCs w:val="28"/>
                        </w:rPr>
                        <w:t>The School Offer</w:t>
                      </w:r>
                    </w:p>
                  </w:txbxContent>
                </v:textbox>
                <w10:wrap type="square" anchorx="margin"/>
              </v:shape>
            </w:pict>
          </mc:Fallback>
        </mc:AlternateContent>
      </w:r>
    </w:p>
    <w:p w14:paraId="28DA0537" w14:textId="70374177" w:rsidR="0082798E" w:rsidRDefault="0082798E" w:rsidP="0082798E">
      <w:pPr>
        <w:tabs>
          <w:tab w:val="left" w:pos="3405"/>
        </w:tabs>
        <w:jc w:val="both"/>
        <w:rPr>
          <w:rFonts w:cs="Arial"/>
          <w:b/>
        </w:rPr>
      </w:pPr>
      <w:proofErr w:type="spellStart"/>
      <w:r w:rsidRPr="000168AB">
        <w:rPr>
          <w:rFonts w:cs="Arial"/>
          <w:b/>
        </w:rPr>
        <w:t>Breckon</w:t>
      </w:r>
      <w:proofErr w:type="spellEnd"/>
      <w:r w:rsidRPr="000168AB">
        <w:rPr>
          <w:rFonts w:cs="Arial"/>
          <w:b/>
        </w:rPr>
        <w:t xml:space="preserve"> Hill Primary School Vision</w:t>
      </w:r>
    </w:p>
    <w:p w14:paraId="12D7665F" w14:textId="06018A37" w:rsidR="0082798E" w:rsidRDefault="0082798E" w:rsidP="0082798E">
      <w:pPr>
        <w:tabs>
          <w:tab w:val="left" w:pos="3405"/>
        </w:tabs>
        <w:jc w:val="both"/>
        <w:rPr>
          <w:rFonts w:cs="Arial"/>
          <w:b/>
        </w:rPr>
      </w:pPr>
      <w:r>
        <w:rPr>
          <w:rFonts w:cs="Arial"/>
          <w:b/>
        </w:rPr>
        <w:t>We expect everyone to work hard and be kind.</w:t>
      </w:r>
    </w:p>
    <w:p w14:paraId="042011A9" w14:textId="2D936D04" w:rsidR="0082798E" w:rsidRDefault="0082798E" w:rsidP="0082798E">
      <w:pPr>
        <w:tabs>
          <w:tab w:val="left" w:pos="3405"/>
        </w:tabs>
        <w:jc w:val="both"/>
        <w:rPr>
          <w:rFonts w:cs="Arial"/>
          <w:b/>
        </w:rPr>
      </w:pPr>
      <w:r>
        <w:rPr>
          <w:rFonts w:cs="Arial"/>
          <w:b/>
        </w:rPr>
        <w:t>Our aims are:</w:t>
      </w:r>
    </w:p>
    <w:p w14:paraId="0BC9FC56" w14:textId="702CF73B" w:rsidR="0082798E" w:rsidRDefault="0082798E" w:rsidP="0082798E">
      <w:pPr>
        <w:pStyle w:val="ListParagraph"/>
        <w:numPr>
          <w:ilvl w:val="2"/>
          <w:numId w:val="37"/>
        </w:numPr>
        <w:tabs>
          <w:tab w:val="left" w:pos="3405"/>
        </w:tabs>
        <w:jc w:val="both"/>
        <w:rPr>
          <w:rFonts w:cs="Arial"/>
          <w:b/>
        </w:rPr>
      </w:pPr>
      <w:r>
        <w:rPr>
          <w:rFonts w:cs="Arial"/>
          <w:b/>
        </w:rPr>
        <w:t>Everyone should have a positive attitude to school life and learning</w:t>
      </w:r>
    </w:p>
    <w:p w14:paraId="08159124" w14:textId="7B668F90" w:rsidR="0082798E" w:rsidRDefault="0082798E" w:rsidP="0082798E">
      <w:pPr>
        <w:pStyle w:val="ListParagraph"/>
        <w:numPr>
          <w:ilvl w:val="2"/>
          <w:numId w:val="37"/>
        </w:numPr>
        <w:tabs>
          <w:tab w:val="left" w:pos="3405"/>
        </w:tabs>
        <w:jc w:val="both"/>
        <w:rPr>
          <w:rFonts w:cs="Arial"/>
          <w:b/>
        </w:rPr>
      </w:pPr>
      <w:r>
        <w:rPr>
          <w:rFonts w:cs="Arial"/>
          <w:b/>
        </w:rPr>
        <w:t>Everyone to celebrate our similarities and differences</w:t>
      </w:r>
    </w:p>
    <w:p w14:paraId="289E8FFC" w14:textId="3C23CCC1" w:rsidR="0082798E" w:rsidRDefault="0082798E" w:rsidP="0082798E">
      <w:pPr>
        <w:pStyle w:val="ListParagraph"/>
        <w:numPr>
          <w:ilvl w:val="2"/>
          <w:numId w:val="37"/>
        </w:numPr>
        <w:tabs>
          <w:tab w:val="left" w:pos="3405"/>
        </w:tabs>
        <w:jc w:val="both"/>
        <w:rPr>
          <w:rFonts w:cs="Arial"/>
          <w:b/>
        </w:rPr>
      </w:pPr>
      <w:r>
        <w:rPr>
          <w:rFonts w:cs="Arial"/>
          <w:b/>
        </w:rPr>
        <w:t>Everyone to feel safe and welcome</w:t>
      </w:r>
    </w:p>
    <w:p w14:paraId="07DA2355" w14:textId="4F083120" w:rsidR="0082798E" w:rsidRPr="0082798E" w:rsidRDefault="0082798E" w:rsidP="0082798E">
      <w:pPr>
        <w:pStyle w:val="ListParagraph"/>
        <w:numPr>
          <w:ilvl w:val="2"/>
          <w:numId w:val="37"/>
        </w:numPr>
        <w:tabs>
          <w:tab w:val="left" w:pos="3405"/>
        </w:tabs>
        <w:jc w:val="both"/>
        <w:rPr>
          <w:rFonts w:cs="Arial"/>
          <w:b/>
        </w:rPr>
      </w:pPr>
      <w:r>
        <w:rPr>
          <w:rFonts w:cs="Arial"/>
          <w:b/>
        </w:rPr>
        <w:t xml:space="preserve">Everyone to feel proud of belonging to the </w:t>
      </w:r>
      <w:proofErr w:type="spellStart"/>
      <w:r>
        <w:rPr>
          <w:rFonts w:cs="Arial"/>
          <w:b/>
        </w:rPr>
        <w:t>Breckon</w:t>
      </w:r>
      <w:proofErr w:type="spellEnd"/>
      <w:r>
        <w:rPr>
          <w:rFonts w:cs="Arial"/>
          <w:b/>
        </w:rPr>
        <w:t xml:space="preserve"> Hill School family, our community and town.</w:t>
      </w:r>
    </w:p>
    <w:p w14:paraId="54D70C37" w14:textId="68CA2679" w:rsidR="0082798E" w:rsidRPr="00925DDF" w:rsidRDefault="0082798E" w:rsidP="0082798E">
      <w:pPr>
        <w:tabs>
          <w:tab w:val="left" w:pos="3405"/>
        </w:tabs>
        <w:jc w:val="both"/>
        <w:rPr>
          <w:rFonts w:cs="Arial"/>
          <w:b/>
        </w:rPr>
      </w:pPr>
      <w:proofErr w:type="spellStart"/>
      <w:r w:rsidRPr="00925DDF">
        <w:rPr>
          <w:rFonts w:cs="Arial"/>
          <w:b/>
        </w:rPr>
        <w:t>Breckon</w:t>
      </w:r>
      <w:proofErr w:type="spellEnd"/>
      <w:r w:rsidRPr="00925DDF">
        <w:rPr>
          <w:rFonts w:cs="Arial"/>
          <w:b/>
        </w:rPr>
        <w:t xml:space="preserve"> Hill Primary School is an inclusive school and may offer the following range of provision to support children with communication and interaction, cognition and learning difficulties, social, mental </w:t>
      </w:r>
      <w:r w:rsidR="005137DF">
        <w:rPr>
          <w:rFonts w:cs="Arial"/>
          <w:b/>
        </w:rPr>
        <w:t>and emotional health problems and</w:t>
      </w:r>
      <w:r w:rsidRPr="00925DDF">
        <w:rPr>
          <w:rFonts w:cs="Arial"/>
          <w:b/>
        </w:rPr>
        <w:t xml:space="preserve"> sensory or physical needs.</w:t>
      </w:r>
    </w:p>
    <w:p w14:paraId="66C63E8A" w14:textId="721A733D" w:rsidR="0082798E" w:rsidRPr="005137DF" w:rsidRDefault="0082798E" w:rsidP="0082798E">
      <w:pPr>
        <w:tabs>
          <w:tab w:val="left" w:pos="3405"/>
        </w:tabs>
        <w:jc w:val="both"/>
        <w:rPr>
          <w:rFonts w:cs="Arial"/>
          <w:b/>
        </w:rPr>
      </w:pPr>
      <w:r w:rsidRPr="00925DDF">
        <w:rPr>
          <w:rFonts w:cs="Arial"/>
          <w:b/>
        </w:rPr>
        <w:t xml:space="preserve">The range of support deployed </w:t>
      </w:r>
      <w:proofErr w:type="gramStart"/>
      <w:r w:rsidRPr="00925DDF">
        <w:rPr>
          <w:rFonts w:cs="Arial"/>
          <w:b/>
        </w:rPr>
        <w:t>will be tailored</w:t>
      </w:r>
      <w:proofErr w:type="gramEnd"/>
      <w:r w:rsidRPr="00925DDF">
        <w:rPr>
          <w:rFonts w:cs="Arial"/>
          <w:b/>
        </w:rPr>
        <w:t xml:space="preserve"> to individual need following thorough assessment by internal and/or external agencies and according to resourcing/funding available to school. It </w:t>
      </w:r>
      <w:proofErr w:type="gramStart"/>
      <w:r w:rsidRPr="00925DDF">
        <w:rPr>
          <w:rFonts w:cs="Arial"/>
          <w:b/>
        </w:rPr>
        <w:t>is designed</w:t>
      </w:r>
      <w:proofErr w:type="gramEnd"/>
      <w:r w:rsidRPr="00925DDF">
        <w:rPr>
          <w:rFonts w:cs="Arial"/>
          <w:b/>
        </w:rPr>
        <w:t xml:space="preserve"> to promote pupils working towards beco</w:t>
      </w:r>
      <w:r w:rsidR="005137DF">
        <w:rPr>
          <w:rFonts w:cs="Arial"/>
          <w:b/>
        </w:rPr>
        <w:t>ming independent and resilient.</w:t>
      </w:r>
    </w:p>
    <w:tbl>
      <w:tblPr>
        <w:tblStyle w:val="TableGrid"/>
        <w:tblW w:w="0" w:type="auto"/>
        <w:tblLook w:val="04A0" w:firstRow="1" w:lastRow="0" w:firstColumn="1" w:lastColumn="0" w:noHBand="0" w:noVBand="1"/>
      </w:tblPr>
      <w:tblGrid>
        <w:gridCol w:w="2195"/>
        <w:gridCol w:w="6821"/>
      </w:tblGrid>
      <w:tr w:rsidR="0082798E" w14:paraId="032C278A" w14:textId="77777777" w:rsidTr="0082798E">
        <w:tc>
          <w:tcPr>
            <w:tcW w:w="10682" w:type="dxa"/>
            <w:gridSpan w:val="2"/>
            <w:shd w:val="clear" w:color="auto" w:fill="D5DCE4" w:themeFill="text2" w:themeFillTint="33"/>
          </w:tcPr>
          <w:p w14:paraId="5E5A183C" w14:textId="77777777" w:rsidR="0082798E" w:rsidRDefault="0082798E" w:rsidP="0082798E">
            <w:pPr>
              <w:tabs>
                <w:tab w:val="left" w:pos="3405"/>
              </w:tabs>
              <w:jc w:val="both"/>
              <w:rPr>
                <w:rFonts w:cs="Arial"/>
                <w:b/>
              </w:rPr>
            </w:pPr>
            <w:r>
              <w:rPr>
                <w:rFonts w:cs="Arial"/>
                <w:b/>
              </w:rPr>
              <w:t>Information and Guidance</w:t>
            </w:r>
          </w:p>
          <w:p w14:paraId="4160A969" w14:textId="77777777" w:rsidR="0082798E" w:rsidRDefault="0082798E" w:rsidP="0082798E">
            <w:pPr>
              <w:tabs>
                <w:tab w:val="left" w:pos="3405"/>
              </w:tabs>
              <w:jc w:val="both"/>
              <w:rPr>
                <w:rFonts w:cs="Arial"/>
                <w:b/>
              </w:rPr>
            </w:pPr>
          </w:p>
          <w:p w14:paraId="34500566" w14:textId="77777777" w:rsidR="0082798E" w:rsidRDefault="0082798E" w:rsidP="0082798E">
            <w:pPr>
              <w:tabs>
                <w:tab w:val="left" w:pos="3405"/>
              </w:tabs>
              <w:jc w:val="both"/>
              <w:rPr>
                <w:rFonts w:cs="Arial"/>
                <w:b/>
              </w:rPr>
            </w:pPr>
            <w:r>
              <w:rPr>
                <w:rFonts w:cs="Arial"/>
                <w:b/>
              </w:rPr>
              <w:t>Who should I contact to discuss the concerns or needs of my child?</w:t>
            </w:r>
          </w:p>
          <w:p w14:paraId="7CEBF53D" w14:textId="77777777" w:rsidR="0082798E" w:rsidRPr="00B90484" w:rsidRDefault="0082798E" w:rsidP="0082798E">
            <w:pPr>
              <w:tabs>
                <w:tab w:val="left" w:pos="3405"/>
              </w:tabs>
              <w:jc w:val="both"/>
              <w:rPr>
                <w:rFonts w:cs="Arial"/>
                <w:b/>
              </w:rPr>
            </w:pPr>
          </w:p>
        </w:tc>
      </w:tr>
      <w:tr w:rsidR="0082798E" w14:paraId="3A54E24C" w14:textId="77777777" w:rsidTr="0082798E">
        <w:tc>
          <w:tcPr>
            <w:tcW w:w="2518" w:type="dxa"/>
            <w:shd w:val="clear" w:color="auto" w:fill="D5DCE4" w:themeFill="text2" w:themeFillTint="33"/>
          </w:tcPr>
          <w:p w14:paraId="4FF58EB5" w14:textId="77777777" w:rsidR="0082798E" w:rsidRDefault="0082798E" w:rsidP="0082798E">
            <w:pPr>
              <w:tabs>
                <w:tab w:val="left" w:pos="3405"/>
              </w:tabs>
              <w:jc w:val="both"/>
              <w:rPr>
                <w:rFonts w:cs="Arial"/>
              </w:rPr>
            </w:pPr>
            <w:r>
              <w:rPr>
                <w:rFonts w:cs="Arial"/>
              </w:rPr>
              <w:t>Class teacher</w:t>
            </w:r>
          </w:p>
          <w:p w14:paraId="1A708ABA" w14:textId="77777777" w:rsidR="0082798E" w:rsidRDefault="0082798E" w:rsidP="0082798E">
            <w:pPr>
              <w:tabs>
                <w:tab w:val="left" w:pos="3405"/>
              </w:tabs>
              <w:jc w:val="both"/>
              <w:rPr>
                <w:rFonts w:cs="Arial"/>
              </w:rPr>
            </w:pPr>
          </w:p>
          <w:p w14:paraId="6A86CB4C" w14:textId="77777777" w:rsidR="0082798E" w:rsidRDefault="0082798E" w:rsidP="0082798E">
            <w:pPr>
              <w:tabs>
                <w:tab w:val="left" w:pos="3405"/>
              </w:tabs>
              <w:jc w:val="both"/>
              <w:rPr>
                <w:rFonts w:cs="Arial"/>
              </w:rPr>
            </w:pPr>
          </w:p>
          <w:p w14:paraId="5032189F" w14:textId="77777777" w:rsidR="0082798E" w:rsidRDefault="0082798E" w:rsidP="0082798E">
            <w:pPr>
              <w:tabs>
                <w:tab w:val="left" w:pos="3405"/>
              </w:tabs>
              <w:jc w:val="both"/>
              <w:rPr>
                <w:rFonts w:cs="Arial"/>
              </w:rPr>
            </w:pPr>
          </w:p>
          <w:p w14:paraId="2CE768D3" w14:textId="77777777" w:rsidR="0082798E" w:rsidRDefault="0082798E" w:rsidP="0082798E">
            <w:pPr>
              <w:tabs>
                <w:tab w:val="left" w:pos="3405"/>
              </w:tabs>
              <w:jc w:val="both"/>
              <w:rPr>
                <w:rFonts w:cs="Arial"/>
              </w:rPr>
            </w:pPr>
          </w:p>
          <w:p w14:paraId="44AD310E" w14:textId="77777777" w:rsidR="0082798E" w:rsidRDefault="0082798E" w:rsidP="0082798E">
            <w:pPr>
              <w:tabs>
                <w:tab w:val="left" w:pos="3405"/>
              </w:tabs>
              <w:jc w:val="both"/>
              <w:rPr>
                <w:rFonts w:cs="Arial"/>
              </w:rPr>
            </w:pPr>
          </w:p>
          <w:p w14:paraId="433FCE16" w14:textId="77777777" w:rsidR="0082798E" w:rsidRDefault="0082798E" w:rsidP="0082798E">
            <w:pPr>
              <w:tabs>
                <w:tab w:val="left" w:pos="3405"/>
              </w:tabs>
              <w:jc w:val="both"/>
              <w:rPr>
                <w:rFonts w:cs="Arial"/>
              </w:rPr>
            </w:pPr>
          </w:p>
          <w:p w14:paraId="01D20055" w14:textId="77777777" w:rsidR="0082798E" w:rsidRDefault="0082798E" w:rsidP="0082798E">
            <w:pPr>
              <w:tabs>
                <w:tab w:val="left" w:pos="3405"/>
              </w:tabs>
              <w:jc w:val="both"/>
              <w:rPr>
                <w:rFonts w:cs="Arial"/>
              </w:rPr>
            </w:pPr>
          </w:p>
          <w:p w14:paraId="7063644A" w14:textId="77777777" w:rsidR="0082798E" w:rsidRDefault="0082798E" w:rsidP="0082798E">
            <w:pPr>
              <w:tabs>
                <w:tab w:val="left" w:pos="3405"/>
              </w:tabs>
              <w:jc w:val="both"/>
              <w:rPr>
                <w:rFonts w:cs="Arial"/>
              </w:rPr>
            </w:pPr>
          </w:p>
          <w:p w14:paraId="300B598E" w14:textId="77777777" w:rsidR="0082798E" w:rsidRDefault="0082798E" w:rsidP="0082798E">
            <w:pPr>
              <w:tabs>
                <w:tab w:val="left" w:pos="3405"/>
              </w:tabs>
              <w:jc w:val="both"/>
              <w:rPr>
                <w:rFonts w:cs="Arial"/>
              </w:rPr>
            </w:pPr>
          </w:p>
          <w:p w14:paraId="3E7771EE" w14:textId="77777777" w:rsidR="0082798E" w:rsidRDefault="0082798E" w:rsidP="0082798E">
            <w:pPr>
              <w:tabs>
                <w:tab w:val="left" w:pos="3405"/>
              </w:tabs>
              <w:jc w:val="both"/>
              <w:rPr>
                <w:rFonts w:cs="Arial"/>
              </w:rPr>
            </w:pPr>
          </w:p>
          <w:p w14:paraId="37E13004" w14:textId="44EC94E9" w:rsidR="0082798E" w:rsidRDefault="005137DF" w:rsidP="005137DF">
            <w:pPr>
              <w:tabs>
                <w:tab w:val="left" w:pos="3405"/>
              </w:tabs>
              <w:rPr>
                <w:rFonts w:cs="Arial"/>
              </w:rPr>
            </w:pPr>
            <w:r>
              <w:rPr>
                <w:rFonts w:cs="Arial"/>
              </w:rPr>
              <w:t xml:space="preserve">Assistant Head Teacher and </w:t>
            </w:r>
            <w:proofErr w:type="spellStart"/>
            <w:r>
              <w:rPr>
                <w:rFonts w:cs="Arial"/>
              </w:rPr>
              <w:t>SENDCo</w:t>
            </w:r>
            <w:proofErr w:type="spellEnd"/>
            <w:r>
              <w:rPr>
                <w:rFonts w:cs="Arial"/>
              </w:rPr>
              <w:t xml:space="preserve"> - </w:t>
            </w:r>
          </w:p>
          <w:p w14:paraId="54FBE790" w14:textId="0116A37B" w:rsidR="0082798E" w:rsidRPr="005137DF" w:rsidRDefault="005137DF" w:rsidP="005137DF">
            <w:pPr>
              <w:tabs>
                <w:tab w:val="left" w:pos="3405"/>
              </w:tabs>
              <w:rPr>
                <w:rFonts w:cs="Arial"/>
                <w:b/>
                <w:sz w:val="20"/>
                <w:szCs w:val="20"/>
              </w:rPr>
            </w:pPr>
            <w:r w:rsidRPr="005137DF">
              <w:rPr>
                <w:rFonts w:cs="Arial"/>
                <w:b/>
                <w:sz w:val="20"/>
                <w:szCs w:val="20"/>
              </w:rPr>
              <w:t xml:space="preserve">Mrs Helen </w:t>
            </w:r>
            <w:r w:rsidR="0082798E" w:rsidRPr="005137DF">
              <w:rPr>
                <w:rFonts w:cs="Arial"/>
                <w:b/>
                <w:sz w:val="20"/>
                <w:szCs w:val="20"/>
              </w:rPr>
              <w:t>Chapman</w:t>
            </w:r>
          </w:p>
          <w:p w14:paraId="5EEF5E8B" w14:textId="77777777" w:rsidR="0082798E" w:rsidRDefault="0082798E" w:rsidP="0082798E">
            <w:pPr>
              <w:tabs>
                <w:tab w:val="left" w:pos="3405"/>
              </w:tabs>
              <w:jc w:val="both"/>
              <w:rPr>
                <w:rFonts w:cs="Arial"/>
              </w:rPr>
            </w:pPr>
          </w:p>
          <w:p w14:paraId="200AF588" w14:textId="77777777" w:rsidR="0082798E" w:rsidRDefault="0082798E" w:rsidP="0082798E">
            <w:pPr>
              <w:tabs>
                <w:tab w:val="left" w:pos="3405"/>
              </w:tabs>
              <w:jc w:val="both"/>
              <w:rPr>
                <w:rFonts w:cs="Arial"/>
              </w:rPr>
            </w:pPr>
          </w:p>
          <w:p w14:paraId="5F7A1F9F" w14:textId="77777777" w:rsidR="0082798E" w:rsidRDefault="0082798E" w:rsidP="0082798E">
            <w:pPr>
              <w:tabs>
                <w:tab w:val="left" w:pos="3405"/>
              </w:tabs>
              <w:jc w:val="both"/>
              <w:rPr>
                <w:rFonts w:cs="Arial"/>
              </w:rPr>
            </w:pPr>
          </w:p>
          <w:p w14:paraId="6B1BFFF5" w14:textId="77777777" w:rsidR="0082798E" w:rsidRDefault="0082798E" w:rsidP="0082798E">
            <w:pPr>
              <w:tabs>
                <w:tab w:val="left" w:pos="3405"/>
              </w:tabs>
              <w:jc w:val="both"/>
              <w:rPr>
                <w:rFonts w:cs="Arial"/>
              </w:rPr>
            </w:pPr>
          </w:p>
          <w:p w14:paraId="2C375B1B" w14:textId="77777777" w:rsidR="0082798E" w:rsidRDefault="0082798E" w:rsidP="0082798E">
            <w:pPr>
              <w:tabs>
                <w:tab w:val="left" w:pos="3405"/>
              </w:tabs>
              <w:jc w:val="both"/>
              <w:rPr>
                <w:rFonts w:cs="Arial"/>
              </w:rPr>
            </w:pPr>
          </w:p>
          <w:p w14:paraId="62AEF372" w14:textId="77777777" w:rsidR="0082798E" w:rsidRDefault="0082798E" w:rsidP="0082798E">
            <w:pPr>
              <w:tabs>
                <w:tab w:val="left" w:pos="3405"/>
              </w:tabs>
              <w:jc w:val="both"/>
              <w:rPr>
                <w:rFonts w:cs="Arial"/>
              </w:rPr>
            </w:pPr>
          </w:p>
          <w:p w14:paraId="6CBE580B" w14:textId="77777777" w:rsidR="0082798E" w:rsidRDefault="0082798E" w:rsidP="0082798E">
            <w:pPr>
              <w:tabs>
                <w:tab w:val="left" w:pos="3405"/>
              </w:tabs>
              <w:jc w:val="both"/>
              <w:rPr>
                <w:rFonts w:cs="Arial"/>
              </w:rPr>
            </w:pPr>
          </w:p>
          <w:p w14:paraId="5D4492F5" w14:textId="77777777" w:rsidR="0082798E" w:rsidRDefault="0082798E" w:rsidP="0082798E">
            <w:pPr>
              <w:tabs>
                <w:tab w:val="left" w:pos="3405"/>
              </w:tabs>
              <w:jc w:val="both"/>
              <w:rPr>
                <w:rFonts w:cs="Arial"/>
              </w:rPr>
            </w:pPr>
          </w:p>
          <w:p w14:paraId="2AC6AFAD" w14:textId="77777777" w:rsidR="0082798E" w:rsidRDefault="0082798E" w:rsidP="0082798E">
            <w:pPr>
              <w:tabs>
                <w:tab w:val="left" w:pos="3405"/>
              </w:tabs>
              <w:jc w:val="both"/>
              <w:rPr>
                <w:rFonts w:cs="Arial"/>
              </w:rPr>
            </w:pPr>
          </w:p>
          <w:p w14:paraId="234E3E31" w14:textId="77777777" w:rsidR="0082798E" w:rsidRDefault="0082798E" w:rsidP="0082798E">
            <w:pPr>
              <w:tabs>
                <w:tab w:val="left" w:pos="3405"/>
              </w:tabs>
              <w:jc w:val="both"/>
              <w:rPr>
                <w:rFonts w:cs="Arial"/>
              </w:rPr>
            </w:pPr>
          </w:p>
          <w:p w14:paraId="0BB49613" w14:textId="77777777" w:rsidR="0082798E" w:rsidRDefault="0082798E" w:rsidP="0082798E">
            <w:pPr>
              <w:tabs>
                <w:tab w:val="left" w:pos="3405"/>
              </w:tabs>
              <w:jc w:val="both"/>
              <w:rPr>
                <w:rFonts w:cs="Arial"/>
              </w:rPr>
            </w:pPr>
          </w:p>
          <w:p w14:paraId="29EE1A31" w14:textId="77777777" w:rsidR="0082798E" w:rsidRDefault="0082798E" w:rsidP="0082798E">
            <w:pPr>
              <w:tabs>
                <w:tab w:val="left" w:pos="3405"/>
              </w:tabs>
              <w:jc w:val="both"/>
              <w:rPr>
                <w:rFonts w:cs="Arial"/>
              </w:rPr>
            </w:pPr>
          </w:p>
          <w:p w14:paraId="2E6F81A0" w14:textId="77777777" w:rsidR="0082798E" w:rsidRDefault="0082798E" w:rsidP="0082798E">
            <w:pPr>
              <w:tabs>
                <w:tab w:val="left" w:pos="3405"/>
              </w:tabs>
              <w:jc w:val="both"/>
              <w:rPr>
                <w:rFonts w:cs="Arial"/>
              </w:rPr>
            </w:pPr>
          </w:p>
          <w:p w14:paraId="06CC96F8" w14:textId="77777777" w:rsidR="0082798E" w:rsidRDefault="0082798E" w:rsidP="0082798E">
            <w:pPr>
              <w:tabs>
                <w:tab w:val="left" w:pos="3405"/>
              </w:tabs>
              <w:jc w:val="both"/>
              <w:rPr>
                <w:rFonts w:cs="Arial"/>
              </w:rPr>
            </w:pPr>
          </w:p>
          <w:p w14:paraId="71C85247" w14:textId="77777777" w:rsidR="0082798E" w:rsidRDefault="0082798E" w:rsidP="0082798E">
            <w:pPr>
              <w:tabs>
                <w:tab w:val="left" w:pos="3405"/>
              </w:tabs>
              <w:jc w:val="both"/>
              <w:rPr>
                <w:rFonts w:cs="Arial"/>
              </w:rPr>
            </w:pPr>
          </w:p>
          <w:p w14:paraId="2D0951C0" w14:textId="77777777" w:rsidR="0082798E" w:rsidRDefault="0082798E" w:rsidP="0082798E">
            <w:pPr>
              <w:tabs>
                <w:tab w:val="left" w:pos="3405"/>
              </w:tabs>
              <w:jc w:val="both"/>
              <w:rPr>
                <w:rFonts w:cs="Arial"/>
              </w:rPr>
            </w:pPr>
          </w:p>
          <w:p w14:paraId="5991F237" w14:textId="77777777" w:rsidR="0082798E" w:rsidRDefault="0082798E" w:rsidP="0082798E">
            <w:pPr>
              <w:tabs>
                <w:tab w:val="left" w:pos="3405"/>
              </w:tabs>
              <w:jc w:val="both"/>
              <w:rPr>
                <w:rFonts w:cs="Arial"/>
              </w:rPr>
            </w:pPr>
          </w:p>
          <w:p w14:paraId="4F05FC0D" w14:textId="77777777" w:rsidR="0082798E" w:rsidRDefault="0082798E" w:rsidP="0082798E">
            <w:pPr>
              <w:tabs>
                <w:tab w:val="left" w:pos="3405"/>
              </w:tabs>
              <w:jc w:val="both"/>
              <w:rPr>
                <w:rFonts w:cs="Arial"/>
              </w:rPr>
            </w:pPr>
          </w:p>
          <w:p w14:paraId="70D36EB1" w14:textId="77777777" w:rsidR="005137DF" w:rsidRDefault="005137DF" w:rsidP="0082798E">
            <w:pPr>
              <w:tabs>
                <w:tab w:val="left" w:pos="3405"/>
              </w:tabs>
              <w:jc w:val="both"/>
              <w:rPr>
                <w:rFonts w:cs="Arial"/>
              </w:rPr>
            </w:pPr>
          </w:p>
          <w:p w14:paraId="12D9FDC1" w14:textId="77777777" w:rsidR="005137DF" w:rsidRDefault="005137DF" w:rsidP="0082798E">
            <w:pPr>
              <w:tabs>
                <w:tab w:val="left" w:pos="3405"/>
              </w:tabs>
              <w:jc w:val="both"/>
              <w:rPr>
                <w:rFonts w:cs="Arial"/>
              </w:rPr>
            </w:pPr>
          </w:p>
          <w:p w14:paraId="2784D241" w14:textId="77777777" w:rsidR="005137DF" w:rsidRDefault="005137DF" w:rsidP="0082798E">
            <w:pPr>
              <w:tabs>
                <w:tab w:val="left" w:pos="3405"/>
              </w:tabs>
              <w:jc w:val="both"/>
              <w:rPr>
                <w:rFonts w:cs="Arial"/>
              </w:rPr>
            </w:pPr>
          </w:p>
          <w:p w14:paraId="0BF6EB88" w14:textId="77777777" w:rsidR="005137DF" w:rsidRDefault="005137DF" w:rsidP="0082798E">
            <w:pPr>
              <w:tabs>
                <w:tab w:val="left" w:pos="3405"/>
              </w:tabs>
              <w:jc w:val="both"/>
              <w:rPr>
                <w:rFonts w:cs="Arial"/>
              </w:rPr>
            </w:pPr>
          </w:p>
          <w:p w14:paraId="632406CF" w14:textId="77777777" w:rsidR="005137DF" w:rsidRDefault="005137DF" w:rsidP="0082798E">
            <w:pPr>
              <w:tabs>
                <w:tab w:val="left" w:pos="3405"/>
              </w:tabs>
              <w:jc w:val="both"/>
              <w:rPr>
                <w:rFonts w:cs="Arial"/>
              </w:rPr>
            </w:pPr>
          </w:p>
          <w:p w14:paraId="33A350EC" w14:textId="1AB66A98" w:rsidR="0082798E" w:rsidRDefault="0082798E" w:rsidP="0082798E">
            <w:pPr>
              <w:tabs>
                <w:tab w:val="left" w:pos="3405"/>
              </w:tabs>
              <w:jc w:val="both"/>
              <w:rPr>
                <w:rFonts w:cs="Arial"/>
              </w:rPr>
            </w:pPr>
            <w:r>
              <w:rPr>
                <w:rFonts w:cs="Arial"/>
              </w:rPr>
              <w:t>Head Teacher</w:t>
            </w:r>
          </w:p>
          <w:p w14:paraId="1B642B2E" w14:textId="77777777" w:rsidR="0082798E" w:rsidRDefault="0082798E" w:rsidP="0082798E">
            <w:pPr>
              <w:tabs>
                <w:tab w:val="left" w:pos="3405"/>
              </w:tabs>
              <w:jc w:val="both"/>
              <w:rPr>
                <w:rFonts w:cs="Arial"/>
              </w:rPr>
            </w:pPr>
            <w:r>
              <w:rPr>
                <w:rFonts w:cs="Arial"/>
              </w:rPr>
              <w:t>Mrs Joanne Smith</w:t>
            </w:r>
          </w:p>
          <w:p w14:paraId="6CD93516" w14:textId="77777777" w:rsidR="0082798E" w:rsidRDefault="0082798E" w:rsidP="0082798E">
            <w:pPr>
              <w:tabs>
                <w:tab w:val="left" w:pos="3405"/>
              </w:tabs>
              <w:jc w:val="both"/>
              <w:rPr>
                <w:rFonts w:cs="Arial"/>
              </w:rPr>
            </w:pPr>
          </w:p>
          <w:p w14:paraId="63D681BB" w14:textId="77777777" w:rsidR="0082798E" w:rsidRDefault="0082798E" w:rsidP="0082798E">
            <w:pPr>
              <w:tabs>
                <w:tab w:val="left" w:pos="3405"/>
              </w:tabs>
              <w:jc w:val="both"/>
              <w:rPr>
                <w:rFonts w:cs="Arial"/>
              </w:rPr>
            </w:pPr>
          </w:p>
          <w:p w14:paraId="373BBCC6" w14:textId="77777777" w:rsidR="0082798E" w:rsidRDefault="0082798E" w:rsidP="0082798E">
            <w:pPr>
              <w:tabs>
                <w:tab w:val="left" w:pos="3405"/>
              </w:tabs>
              <w:jc w:val="both"/>
              <w:rPr>
                <w:rFonts w:cs="Arial"/>
              </w:rPr>
            </w:pPr>
          </w:p>
          <w:p w14:paraId="09C5C99B" w14:textId="77777777" w:rsidR="0082798E" w:rsidRDefault="0082798E" w:rsidP="0082798E">
            <w:pPr>
              <w:tabs>
                <w:tab w:val="left" w:pos="3405"/>
              </w:tabs>
              <w:jc w:val="both"/>
              <w:rPr>
                <w:rFonts w:cs="Arial"/>
              </w:rPr>
            </w:pPr>
            <w:r>
              <w:rPr>
                <w:rFonts w:cs="Arial"/>
              </w:rPr>
              <w:t>SEND Governor</w:t>
            </w:r>
          </w:p>
        </w:tc>
        <w:tc>
          <w:tcPr>
            <w:tcW w:w="8164" w:type="dxa"/>
            <w:shd w:val="clear" w:color="auto" w:fill="D5DCE4" w:themeFill="text2" w:themeFillTint="33"/>
          </w:tcPr>
          <w:p w14:paraId="03D3F257" w14:textId="77777777" w:rsidR="0082798E" w:rsidRDefault="0082798E" w:rsidP="0082798E">
            <w:pPr>
              <w:tabs>
                <w:tab w:val="left" w:pos="3405"/>
              </w:tabs>
              <w:jc w:val="both"/>
              <w:rPr>
                <w:rFonts w:cs="Arial"/>
              </w:rPr>
            </w:pPr>
            <w:r>
              <w:rPr>
                <w:rFonts w:cs="Arial"/>
              </w:rPr>
              <w:lastRenderedPageBreak/>
              <w:t>Is responsible for:</w:t>
            </w:r>
          </w:p>
          <w:p w14:paraId="75049B77"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adapting and refining the curriculum to respond to strengths and needs of all pupils;</w:t>
            </w:r>
          </w:p>
          <w:p w14:paraId="4CCD1659"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lastRenderedPageBreak/>
              <w:t>assessment and monitoring the progress of your child and identifying, planning and delivering differentiated in class support;</w:t>
            </w:r>
          </w:p>
          <w:p w14:paraId="72DF2062"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communicating with parents/carers to pass on any concerns they have with regards to your child;</w:t>
            </w:r>
          </w:p>
          <w:p w14:paraId="74EA3773" w14:textId="77777777" w:rsidR="0082798E" w:rsidRDefault="0082798E" w:rsidP="0082798E">
            <w:pPr>
              <w:pStyle w:val="ListParagraph"/>
              <w:numPr>
                <w:ilvl w:val="0"/>
                <w:numId w:val="45"/>
              </w:numPr>
              <w:tabs>
                <w:tab w:val="left" w:pos="3405"/>
              </w:tabs>
              <w:contextualSpacing w:val="0"/>
              <w:jc w:val="both"/>
              <w:rPr>
                <w:rFonts w:ascii="Arial" w:hAnsi="Arial" w:cs="Arial"/>
              </w:rPr>
            </w:pPr>
            <w:proofErr w:type="gramStart"/>
            <w:r>
              <w:rPr>
                <w:rFonts w:ascii="Arial" w:hAnsi="Arial" w:cs="Arial"/>
              </w:rPr>
              <w:t>applying</w:t>
            </w:r>
            <w:proofErr w:type="gramEnd"/>
            <w:r>
              <w:rPr>
                <w:rFonts w:ascii="Arial" w:hAnsi="Arial" w:cs="Arial"/>
              </w:rPr>
              <w:t xml:space="preserve"> the school’s Inclusion Policy.</w:t>
            </w:r>
          </w:p>
          <w:p w14:paraId="585E2DB0" w14:textId="77777777" w:rsidR="0082798E" w:rsidRDefault="0082798E" w:rsidP="0082798E">
            <w:pPr>
              <w:tabs>
                <w:tab w:val="left" w:pos="3405"/>
              </w:tabs>
              <w:jc w:val="both"/>
              <w:rPr>
                <w:rFonts w:cs="Arial"/>
              </w:rPr>
            </w:pPr>
          </w:p>
          <w:p w14:paraId="300B9CF8" w14:textId="75C72418" w:rsidR="0082798E" w:rsidRDefault="0082798E" w:rsidP="0082798E">
            <w:pPr>
              <w:tabs>
                <w:tab w:val="left" w:pos="3405"/>
              </w:tabs>
              <w:jc w:val="both"/>
              <w:rPr>
                <w:rFonts w:cs="Arial"/>
              </w:rPr>
            </w:pPr>
            <w:r>
              <w:rPr>
                <w:rFonts w:cs="Arial"/>
              </w:rPr>
              <w:t xml:space="preserve">If you have concerns about your </w:t>
            </w:r>
            <w:proofErr w:type="gramStart"/>
            <w:r>
              <w:rPr>
                <w:rFonts w:cs="Arial"/>
              </w:rPr>
              <w:t>child</w:t>
            </w:r>
            <w:proofErr w:type="gramEnd"/>
            <w:r>
              <w:rPr>
                <w:rFonts w:cs="Arial"/>
              </w:rPr>
              <w:t xml:space="preserve"> you should speak to your child’s teacher first. You </w:t>
            </w:r>
            <w:proofErr w:type="gramStart"/>
            <w:r>
              <w:rPr>
                <w:rFonts w:cs="Arial"/>
              </w:rPr>
              <w:t>may then be directed</w:t>
            </w:r>
            <w:proofErr w:type="gramEnd"/>
            <w:r>
              <w:rPr>
                <w:rFonts w:cs="Arial"/>
              </w:rPr>
              <w:t xml:space="preserve"> to </w:t>
            </w:r>
            <w:r w:rsidR="005137DF">
              <w:rPr>
                <w:rFonts w:cs="Arial"/>
              </w:rPr>
              <w:t>Mrs Chapman.</w:t>
            </w:r>
          </w:p>
          <w:p w14:paraId="48919C60" w14:textId="77777777" w:rsidR="0082798E" w:rsidRDefault="0082798E" w:rsidP="0082798E">
            <w:pPr>
              <w:tabs>
                <w:tab w:val="left" w:pos="3405"/>
              </w:tabs>
              <w:jc w:val="both"/>
              <w:rPr>
                <w:rFonts w:cs="Arial"/>
              </w:rPr>
            </w:pPr>
          </w:p>
          <w:p w14:paraId="1528F741" w14:textId="77777777" w:rsidR="0082798E" w:rsidRDefault="0082798E" w:rsidP="0082798E">
            <w:pPr>
              <w:tabs>
                <w:tab w:val="left" w:pos="3405"/>
              </w:tabs>
              <w:jc w:val="both"/>
              <w:rPr>
                <w:rFonts w:cs="Arial"/>
              </w:rPr>
            </w:pPr>
            <w:r>
              <w:rPr>
                <w:rFonts w:cs="Arial"/>
              </w:rPr>
              <w:t>Is responsible for:</w:t>
            </w:r>
          </w:p>
          <w:p w14:paraId="5FA22D10" w14:textId="72C1F80B"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 xml:space="preserve">coordinating provision for children with </w:t>
            </w:r>
            <w:r w:rsidR="005137DF">
              <w:rPr>
                <w:rFonts w:ascii="Arial" w:hAnsi="Arial" w:cs="Arial"/>
              </w:rPr>
              <w:t xml:space="preserve">SEND and </w:t>
            </w:r>
            <w:r>
              <w:rPr>
                <w:rFonts w:ascii="Arial" w:hAnsi="Arial" w:cs="Arial"/>
              </w:rPr>
              <w:t xml:space="preserve">additional needs; </w:t>
            </w:r>
          </w:p>
          <w:p w14:paraId="18728684" w14:textId="77777777" w:rsidR="0082798E" w:rsidRPr="00B152B8"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coordinating provision for children with medical needs;</w:t>
            </w:r>
          </w:p>
          <w:p w14:paraId="7C9F22D5" w14:textId="77777777" w:rsidR="0082798E" w:rsidRDefault="0082798E" w:rsidP="0082798E">
            <w:pPr>
              <w:pStyle w:val="ListParagraph"/>
              <w:numPr>
                <w:ilvl w:val="0"/>
                <w:numId w:val="45"/>
              </w:numPr>
              <w:tabs>
                <w:tab w:val="left" w:pos="3405"/>
              </w:tabs>
              <w:contextualSpacing w:val="0"/>
              <w:jc w:val="both"/>
              <w:rPr>
                <w:rFonts w:ascii="Arial" w:hAnsi="Arial" w:cs="Arial"/>
              </w:rPr>
            </w:pPr>
            <w:proofErr w:type="gramStart"/>
            <w:r>
              <w:rPr>
                <w:rFonts w:ascii="Arial" w:hAnsi="Arial" w:cs="Arial"/>
              </w:rPr>
              <w:t>developing</w:t>
            </w:r>
            <w:proofErr w:type="gramEnd"/>
            <w:r>
              <w:rPr>
                <w:rFonts w:ascii="Arial" w:hAnsi="Arial" w:cs="Arial"/>
              </w:rPr>
              <w:t>, implementing and monitoring the school’s inclusion Policy.</w:t>
            </w:r>
          </w:p>
          <w:p w14:paraId="00083E05" w14:textId="77777777" w:rsidR="0082798E" w:rsidRDefault="0082798E" w:rsidP="0082798E">
            <w:pPr>
              <w:tabs>
                <w:tab w:val="left" w:pos="3405"/>
              </w:tabs>
              <w:jc w:val="both"/>
              <w:rPr>
                <w:rFonts w:cs="Arial"/>
              </w:rPr>
            </w:pPr>
          </w:p>
          <w:p w14:paraId="573FE403" w14:textId="77777777" w:rsidR="0082798E" w:rsidRDefault="0082798E" w:rsidP="0082798E">
            <w:pPr>
              <w:tabs>
                <w:tab w:val="left" w:pos="3405"/>
              </w:tabs>
              <w:jc w:val="both"/>
              <w:rPr>
                <w:rFonts w:cs="Arial"/>
              </w:rPr>
            </w:pPr>
            <w:r>
              <w:rPr>
                <w:rFonts w:cs="Arial"/>
              </w:rPr>
              <w:t>Ensuring that parents/carers are:</w:t>
            </w:r>
          </w:p>
          <w:p w14:paraId="491B28A6"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involved in supporting their child’s learning and access;</w:t>
            </w:r>
          </w:p>
          <w:p w14:paraId="31F33C73"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kept informed about the range and level of support offered to their child;</w:t>
            </w:r>
          </w:p>
          <w:p w14:paraId="5B62E0F1"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included in reviewing how their child is doing;</w:t>
            </w:r>
          </w:p>
          <w:p w14:paraId="7B5C5D3B"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consulted about planning successful movement (transition) to a new class or a new school;</w:t>
            </w:r>
          </w:p>
          <w:p w14:paraId="21719EEA"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liaising with a range of agencies outside of school who can offer advice and support to help pupils overcome any difficulties;</w:t>
            </w:r>
          </w:p>
          <w:p w14:paraId="1EEA41DD"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providing specialist advice and facilitating training to ensure that all staff are skilled and confident about reaching a range of needs;</w:t>
            </w:r>
          </w:p>
          <w:p w14:paraId="1BED805F" w14:textId="77777777" w:rsidR="0082798E" w:rsidRPr="00B152B8" w:rsidRDefault="0082798E" w:rsidP="0082798E">
            <w:pPr>
              <w:pStyle w:val="ListParagraph"/>
              <w:numPr>
                <w:ilvl w:val="0"/>
                <w:numId w:val="45"/>
              </w:numPr>
              <w:tabs>
                <w:tab w:val="left" w:pos="3405"/>
              </w:tabs>
              <w:contextualSpacing w:val="0"/>
              <w:jc w:val="both"/>
              <w:rPr>
                <w:rFonts w:ascii="Arial" w:hAnsi="Arial" w:cs="Arial"/>
              </w:rPr>
            </w:pPr>
            <w:proofErr w:type="gramStart"/>
            <w:r>
              <w:rPr>
                <w:rFonts w:ascii="Arial" w:hAnsi="Arial" w:cs="Arial"/>
              </w:rPr>
              <w:t>ensuring</w:t>
            </w:r>
            <w:proofErr w:type="gramEnd"/>
            <w:r>
              <w:rPr>
                <w:rFonts w:ascii="Arial" w:hAnsi="Arial" w:cs="Arial"/>
              </w:rPr>
              <w:t xml:space="preserve"> any medical needs are catered for in school and staff working with your child are aware of any such needs.</w:t>
            </w:r>
          </w:p>
          <w:p w14:paraId="01628220" w14:textId="77777777" w:rsidR="0082798E" w:rsidRDefault="0082798E" w:rsidP="0082798E">
            <w:pPr>
              <w:tabs>
                <w:tab w:val="left" w:pos="3405"/>
              </w:tabs>
              <w:jc w:val="both"/>
              <w:rPr>
                <w:rFonts w:cs="Arial"/>
              </w:rPr>
            </w:pPr>
          </w:p>
          <w:p w14:paraId="3B26AF49" w14:textId="77777777" w:rsidR="0082798E" w:rsidRDefault="0082798E" w:rsidP="0082798E">
            <w:pPr>
              <w:tabs>
                <w:tab w:val="left" w:pos="3405"/>
              </w:tabs>
              <w:jc w:val="both"/>
              <w:rPr>
                <w:rFonts w:cs="Arial"/>
              </w:rPr>
            </w:pPr>
            <w:r>
              <w:rPr>
                <w:rFonts w:cs="Arial"/>
              </w:rPr>
              <w:t>Is responsible for:</w:t>
            </w:r>
          </w:p>
          <w:p w14:paraId="561F5D0F" w14:textId="3428E62A" w:rsidR="0082798E" w:rsidRDefault="0082798E" w:rsidP="0082798E">
            <w:pPr>
              <w:pStyle w:val="ListParagraph"/>
              <w:numPr>
                <w:ilvl w:val="0"/>
                <w:numId w:val="45"/>
              </w:numPr>
              <w:tabs>
                <w:tab w:val="left" w:pos="3405"/>
              </w:tabs>
              <w:contextualSpacing w:val="0"/>
              <w:jc w:val="both"/>
              <w:rPr>
                <w:rFonts w:ascii="Arial" w:hAnsi="Arial" w:cs="Arial"/>
              </w:rPr>
            </w:pPr>
            <w:proofErr w:type="gramStart"/>
            <w:r>
              <w:rPr>
                <w:rFonts w:ascii="Arial" w:hAnsi="Arial" w:cs="Arial"/>
              </w:rPr>
              <w:t>the</w:t>
            </w:r>
            <w:proofErr w:type="gramEnd"/>
            <w:r>
              <w:rPr>
                <w:rFonts w:ascii="Arial" w:hAnsi="Arial" w:cs="Arial"/>
              </w:rPr>
              <w:t xml:space="preserve"> day-to-day management of all aspects of the school, including the provision for pupils with additional needs </w:t>
            </w:r>
            <w:r w:rsidR="005137DF">
              <w:rPr>
                <w:rFonts w:ascii="Arial" w:hAnsi="Arial" w:cs="Arial"/>
              </w:rPr>
              <w:t xml:space="preserve">and </w:t>
            </w:r>
            <w:r>
              <w:rPr>
                <w:rFonts w:ascii="Arial" w:hAnsi="Arial" w:cs="Arial"/>
              </w:rPr>
              <w:t xml:space="preserve"> SEND.</w:t>
            </w:r>
          </w:p>
          <w:p w14:paraId="0C41F014" w14:textId="77777777" w:rsidR="0082798E" w:rsidRDefault="0082798E" w:rsidP="0082798E">
            <w:pPr>
              <w:tabs>
                <w:tab w:val="left" w:pos="3405"/>
              </w:tabs>
              <w:jc w:val="both"/>
              <w:rPr>
                <w:rFonts w:cs="Arial"/>
              </w:rPr>
            </w:pPr>
          </w:p>
          <w:p w14:paraId="2371F6DC" w14:textId="2012AA7B" w:rsidR="0082798E" w:rsidRDefault="0082798E" w:rsidP="0082798E">
            <w:pPr>
              <w:tabs>
                <w:tab w:val="left" w:pos="3405"/>
              </w:tabs>
              <w:jc w:val="both"/>
              <w:rPr>
                <w:rFonts w:cs="Arial"/>
              </w:rPr>
            </w:pPr>
            <w:r>
              <w:rPr>
                <w:rFonts w:cs="Arial"/>
              </w:rPr>
              <w:t>Is responsible for:</w:t>
            </w:r>
          </w:p>
          <w:p w14:paraId="66181C5A" w14:textId="2CD583ED" w:rsidR="0082798E" w:rsidRPr="00277750" w:rsidRDefault="0082798E" w:rsidP="0082798E">
            <w:pPr>
              <w:pStyle w:val="ListParagraph"/>
              <w:numPr>
                <w:ilvl w:val="0"/>
                <w:numId w:val="45"/>
              </w:numPr>
              <w:tabs>
                <w:tab w:val="left" w:pos="3405"/>
              </w:tabs>
              <w:contextualSpacing w:val="0"/>
              <w:jc w:val="both"/>
              <w:rPr>
                <w:rFonts w:ascii="Arial" w:hAnsi="Arial" w:cs="Arial"/>
              </w:rPr>
            </w:pPr>
            <w:proofErr w:type="gramStart"/>
            <w:r>
              <w:rPr>
                <w:rFonts w:ascii="Arial" w:hAnsi="Arial" w:cs="Arial"/>
              </w:rPr>
              <w:t>supporting</w:t>
            </w:r>
            <w:proofErr w:type="gramEnd"/>
            <w:r>
              <w:rPr>
                <w:rFonts w:ascii="Arial" w:hAnsi="Arial" w:cs="Arial"/>
              </w:rPr>
              <w:t xml:space="preserve"> the school in evaluating and developing quality and impact of provision for</w:t>
            </w:r>
            <w:r w:rsidR="005137DF">
              <w:rPr>
                <w:rFonts w:ascii="Arial" w:hAnsi="Arial" w:cs="Arial"/>
              </w:rPr>
              <w:t xml:space="preserve"> pupils with additional needs and</w:t>
            </w:r>
            <w:r>
              <w:rPr>
                <w:rFonts w:ascii="Arial" w:hAnsi="Arial" w:cs="Arial"/>
              </w:rPr>
              <w:t xml:space="preserve"> SEND across the school.</w:t>
            </w:r>
          </w:p>
          <w:p w14:paraId="46049F02" w14:textId="77777777" w:rsidR="0082798E" w:rsidRPr="00277750" w:rsidRDefault="0082798E" w:rsidP="0082798E">
            <w:pPr>
              <w:tabs>
                <w:tab w:val="left" w:pos="3405"/>
              </w:tabs>
              <w:jc w:val="both"/>
              <w:rPr>
                <w:rFonts w:cs="Arial"/>
              </w:rPr>
            </w:pPr>
          </w:p>
        </w:tc>
      </w:tr>
    </w:tbl>
    <w:p w14:paraId="657A5DE4" w14:textId="77777777" w:rsidR="0082798E" w:rsidRDefault="0082798E" w:rsidP="0082798E">
      <w:pPr>
        <w:tabs>
          <w:tab w:val="left" w:pos="3405"/>
        </w:tabs>
        <w:jc w:val="both"/>
        <w:rPr>
          <w:rFonts w:cs="Arial"/>
        </w:rPr>
      </w:pPr>
    </w:p>
    <w:tbl>
      <w:tblPr>
        <w:tblStyle w:val="TableGrid"/>
        <w:tblW w:w="0" w:type="auto"/>
        <w:tblLook w:val="0480" w:firstRow="0" w:lastRow="0" w:firstColumn="1" w:lastColumn="0" w:noHBand="0" w:noVBand="1"/>
      </w:tblPr>
      <w:tblGrid>
        <w:gridCol w:w="9016"/>
      </w:tblGrid>
      <w:tr w:rsidR="0082798E" w14:paraId="5C4D5251" w14:textId="77777777" w:rsidTr="0082798E">
        <w:tc>
          <w:tcPr>
            <w:tcW w:w="10682" w:type="dxa"/>
            <w:shd w:val="clear" w:color="auto" w:fill="ACB9CA" w:themeFill="text2" w:themeFillTint="66"/>
          </w:tcPr>
          <w:p w14:paraId="2270DD54" w14:textId="77777777" w:rsidR="0082798E" w:rsidRDefault="0082798E" w:rsidP="0082798E">
            <w:pPr>
              <w:tabs>
                <w:tab w:val="left" w:pos="3405"/>
              </w:tabs>
              <w:jc w:val="both"/>
              <w:rPr>
                <w:rFonts w:cs="Arial"/>
                <w:b/>
              </w:rPr>
            </w:pPr>
            <w:r>
              <w:rPr>
                <w:rFonts w:cs="Arial"/>
                <w:b/>
              </w:rPr>
              <w:t>Assessment, Planning and Review</w:t>
            </w:r>
          </w:p>
          <w:p w14:paraId="5EE7AFC3" w14:textId="77777777" w:rsidR="0082798E" w:rsidRDefault="0082798E" w:rsidP="0082798E">
            <w:pPr>
              <w:tabs>
                <w:tab w:val="left" w:pos="3405"/>
              </w:tabs>
              <w:jc w:val="both"/>
              <w:rPr>
                <w:rFonts w:cs="Arial"/>
                <w:b/>
              </w:rPr>
            </w:pPr>
          </w:p>
          <w:p w14:paraId="794EBA48" w14:textId="77777777" w:rsidR="0082798E" w:rsidRDefault="0082798E" w:rsidP="0082798E">
            <w:pPr>
              <w:tabs>
                <w:tab w:val="left" w:pos="3405"/>
              </w:tabs>
              <w:jc w:val="both"/>
              <w:rPr>
                <w:rFonts w:cs="Arial"/>
                <w:b/>
              </w:rPr>
            </w:pPr>
            <w:r>
              <w:rPr>
                <w:rFonts w:cs="Arial"/>
                <w:b/>
              </w:rPr>
              <w:t>How can I find out about how my child is doing?</w:t>
            </w:r>
          </w:p>
        </w:tc>
      </w:tr>
      <w:tr w:rsidR="0082798E" w14:paraId="76A956D6" w14:textId="77777777" w:rsidTr="0082798E">
        <w:tc>
          <w:tcPr>
            <w:tcW w:w="10682" w:type="dxa"/>
            <w:shd w:val="clear" w:color="auto" w:fill="D5DCE4" w:themeFill="text2" w:themeFillTint="33"/>
          </w:tcPr>
          <w:p w14:paraId="1D5BD880" w14:textId="26DD940A" w:rsidR="0082798E" w:rsidRDefault="0082798E" w:rsidP="0082798E">
            <w:pPr>
              <w:autoSpaceDE w:val="0"/>
              <w:autoSpaceDN w:val="0"/>
              <w:adjustRightInd w:val="0"/>
              <w:jc w:val="both"/>
              <w:rPr>
                <w:rFonts w:cs="Arial"/>
              </w:rPr>
            </w:pPr>
            <w:r w:rsidRPr="0055724F">
              <w:rPr>
                <w:rFonts w:cs="Arial"/>
              </w:rPr>
              <w:t>Ongoing monitoring by the class teacher identifies pupils who are not making progress</w:t>
            </w:r>
            <w:r>
              <w:rPr>
                <w:rFonts w:cs="Arial"/>
              </w:rPr>
              <w:t xml:space="preserve">, are not at </w:t>
            </w:r>
            <w:r w:rsidR="005137DF">
              <w:rPr>
                <w:rFonts w:cs="Arial"/>
              </w:rPr>
              <w:t xml:space="preserve">National </w:t>
            </w:r>
            <w:r>
              <w:rPr>
                <w:rFonts w:cs="Arial"/>
              </w:rPr>
              <w:t>Age Related Expectations (</w:t>
            </w:r>
            <w:r w:rsidR="005137DF">
              <w:rPr>
                <w:rFonts w:cs="Arial"/>
              </w:rPr>
              <w:t>NARE) or</w:t>
            </w:r>
            <w:r>
              <w:rPr>
                <w:rFonts w:cs="Arial"/>
              </w:rPr>
              <w:t xml:space="preserve"> </w:t>
            </w:r>
            <w:r w:rsidRPr="0055724F">
              <w:rPr>
                <w:rFonts w:cs="Arial"/>
              </w:rPr>
              <w:t>who have behaviour</w:t>
            </w:r>
            <w:r w:rsidR="005137DF">
              <w:rPr>
                <w:rFonts w:cs="Arial"/>
              </w:rPr>
              <w:t>al</w:t>
            </w:r>
            <w:r w:rsidRPr="0055724F">
              <w:rPr>
                <w:rFonts w:cs="Arial"/>
              </w:rPr>
              <w:t xml:space="preserve"> needs which are affecting their ability to engage in learning activities.</w:t>
            </w:r>
            <w:r>
              <w:rPr>
                <w:rFonts w:cs="Arial"/>
              </w:rPr>
              <w:t xml:space="preserve"> </w:t>
            </w:r>
          </w:p>
          <w:p w14:paraId="678D6FA1" w14:textId="77777777" w:rsidR="0082798E" w:rsidRDefault="0082798E" w:rsidP="0082798E">
            <w:pPr>
              <w:autoSpaceDE w:val="0"/>
              <w:autoSpaceDN w:val="0"/>
              <w:adjustRightInd w:val="0"/>
              <w:jc w:val="both"/>
              <w:rPr>
                <w:rFonts w:cs="Arial"/>
              </w:rPr>
            </w:pPr>
          </w:p>
          <w:p w14:paraId="3800581E" w14:textId="783DF7A0" w:rsidR="0082798E" w:rsidRDefault="0082798E" w:rsidP="0082798E">
            <w:pPr>
              <w:autoSpaceDE w:val="0"/>
              <w:autoSpaceDN w:val="0"/>
              <w:adjustRightInd w:val="0"/>
              <w:jc w:val="both"/>
              <w:rPr>
                <w:rFonts w:cs="Arial"/>
              </w:rPr>
            </w:pPr>
            <w:r w:rsidRPr="0055724F">
              <w:rPr>
                <w:rFonts w:cs="Arial"/>
              </w:rPr>
              <w:lastRenderedPageBreak/>
              <w:t xml:space="preserve">After discussions with </w:t>
            </w:r>
            <w:r w:rsidR="005137DF" w:rsidRPr="0055724F">
              <w:rPr>
                <w:rFonts w:cs="Arial"/>
              </w:rPr>
              <w:t>parents</w:t>
            </w:r>
            <w:r w:rsidR="005137DF" w:rsidRPr="0055724F">
              <w:rPr>
                <w:rFonts w:cs="Arial"/>
              </w:rPr>
              <w:t xml:space="preserve"> </w:t>
            </w:r>
            <w:r w:rsidR="005137DF">
              <w:rPr>
                <w:rFonts w:cs="Arial"/>
              </w:rPr>
              <w:t xml:space="preserve">and </w:t>
            </w:r>
            <w:r w:rsidRPr="0055724F">
              <w:rPr>
                <w:rFonts w:cs="Arial"/>
              </w:rPr>
              <w:t xml:space="preserve">key staff, additional strategies </w:t>
            </w:r>
            <w:proofErr w:type="gramStart"/>
            <w:r w:rsidRPr="0055724F">
              <w:rPr>
                <w:rFonts w:cs="Arial"/>
              </w:rPr>
              <w:t>may be put</w:t>
            </w:r>
            <w:proofErr w:type="gramEnd"/>
            <w:r w:rsidRPr="0055724F">
              <w:rPr>
                <w:rFonts w:cs="Arial"/>
              </w:rPr>
              <w:t xml:space="preserve"> into place to provide enh</w:t>
            </w:r>
            <w:r w:rsidR="005137DF">
              <w:rPr>
                <w:rFonts w:cs="Arial"/>
              </w:rPr>
              <w:t>anced resources</w:t>
            </w:r>
            <w:r>
              <w:rPr>
                <w:rFonts w:cs="Arial"/>
              </w:rPr>
              <w:t xml:space="preserve"> </w:t>
            </w:r>
            <w:r w:rsidR="005137DF">
              <w:rPr>
                <w:rFonts w:cs="Arial"/>
              </w:rPr>
              <w:t>and targeted supp</w:t>
            </w:r>
            <w:r w:rsidRPr="0055724F">
              <w:rPr>
                <w:rFonts w:cs="Arial"/>
              </w:rPr>
              <w:t>ort to help overcome</w:t>
            </w:r>
            <w:r>
              <w:rPr>
                <w:rFonts w:cs="Arial"/>
              </w:rPr>
              <w:t xml:space="preserve"> </w:t>
            </w:r>
            <w:r w:rsidRPr="0055724F">
              <w:rPr>
                <w:rFonts w:cs="Arial"/>
              </w:rPr>
              <w:t xml:space="preserve">any difficulties. The views of the pupil about their support </w:t>
            </w:r>
            <w:proofErr w:type="gramStart"/>
            <w:r w:rsidRPr="0055724F">
              <w:rPr>
                <w:rFonts w:cs="Arial"/>
              </w:rPr>
              <w:t>will be given</w:t>
            </w:r>
            <w:proofErr w:type="gramEnd"/>
            <w:r w:rsidRPr="0055724F">
              <w:rPr>
                <w:rFonts w:cs="Arial"/>
              </w:rPr>
              <w:t xml:space="preserve"> consideration at this</w:t>
            </w:r>
            <w:r>
              <w:rPr>
                <w:rFonts w:cs="Arial"/>
              </w:rPr>
              <w:t xml:space="preserve"> </w:t>
            </w:r>
            <w:r w:rsidRPr="0055724F">
              <w:rPr>
                <w:rFonts w:cs="Arial"/>
              </w:rPr>
              <w:t>stage.</w:t>
            </w:r>
          </w:p>
          <w:p w14:paraId="00414E92" w14:textId="77777777" w:rsidR="0082798E" w:rsidRPr="0055724F" w:rsidRDefault="0082798E" w:rsidP="0082798E">
            <w:pPr>
              <w:autoSpaceDE w:val="0"/>
              <w:autoSpaceDN w:val="0"/>
              <w:adjustRightInd w:val="0"/>
              <w:jc w:val="both"/>
              <w:rPr>
                <w:rFonts w:cs="Arial"/>
              </w:rPr>
            </w:pPr>
          </w:p>
          <w:p w14:paraId="646FD815" w14:textId="0A95A1CF" w:rsidR="0082798E" w:rsidRDefault="0082798E" w:rsidP="0082798E">
            <w:pPr>
              <w:autoSpaceDE w:val="0"/>
              <w:autoSpaceDN w:val="0"/>
              <w:adjustRightInd w:val="0"/>
              <w:jc w:val="both"/>
              <w:rPr>
                <w:rFonts w:cs="Arial"/>
              </w:rPr>
            </w:pPr>
            <w:r>
              <w:rPr>
                <w:rFonts w:cs="Arial"/>
              </w:rPr>
              <w:t xml:space="preserve">This additional support </w:t>
            </w:r>
            <w:proofErr w:type="gramStart"/>
            <w:r>
              <w:rPr>
                <w:rFonts w:cs="Arial"/>
              </w:rPr>
              <w:t>will</w:t>
            </w:r>
            <w:r w:rsidRPr="0055724F">
              <w:rPr>
                <w:rFonts w:cs="Arial"/>
              </w:rPr>
              <w:t xml:space="preserve"> be document</w:t>
            </w:r>
            <w:r w:rsidR="005137DF">
              <w:rPr>
                <w:rFonts w:cs="Arial"/>
              </w:rPr>
              <w:t>ed in a Provision Map and recorded on Target Tracker</w:t>
            </w:r>
            <w:proofErr w:type="gramEnd"/>
            <w:r w:rsidR="005137DF">
              <w:rPr>
                <w:rFonts w:cs="Arial"/>
              </w:rPr>
              <w:t>.</w:t>
            </w:r>
          </w:p>
          <w:p w14:paraId="31C17B71" w14:textId="77777777" w:rsidR="0082798E" w:rsidRDefault="0082798E" w:rsidP="0082798E">
            <w:pPr>
              <w:autoSpaceDE w:val="0"/>
              <w:autoSpaceDN w:val="0"/>
              <w:adjustRightInd w:val="0"/>
              <w:jc w:val="both"/>
              <w:rPr>
                <w:rFonts w:cs="Arial"/>
              </w:rPr>
            </w:pPr>
          </w:p>
          <w:p w14:paraId="66A96FCC" w14:textId="77777777" w:rsidR="0082798E" w:rsidRDefault="0082798E" w:rsidP="0082798E">
            <w:pPr>
              <w:autoSpaceDE w:val="0"/>
              <w:autoSpaceDN w:val="0"/>
              <w:adjustRightInd w:val="0"/>
              <w:jc w:val="both"/>
              <w:rPr>
                <w:rFonts w:cs="Arial"/>
              </w:rPr>
            </w:pPr>
            <w:r w:rsidRPr="0055724F">
              <w:rPr>
                <w:rFonts w:cs="Arial"/>
              </w:rPr>
              <w:t>In consult</w:t>
            </w:r>
            <w:r>
              <w:rPr>
                <w:rFonts w:cs="Arial"/>
              </w:rPr>
              <w:t>ation with the Inclusion Lead</w:t>
            </w:r>
            <w:r w:rsidRPr="0055724F">
              <w:rPr>
                <w:rFonts w:cs="Arial"/>
              </w:rPr>
              <w:t xml:space="preserve"> and parents, </w:t>
            </w:r>
            <w:proofErr w:type="gramStart"/>
            <w:r w:rsidRPr="0055724F">
              <w:rPr>
                <w:rFonts w:cs="Arial"/>
              </w:rPr>
              <w:t>short term</w:t>
            </w:r>
            <w:proofErr w:type="gramEnd"/>
            <w:r w:rsidRPr="0055724F">
              <w:rPr>
                <w:rFonts w:cs="Arial"/>
              </w:rPr>
              <w:t xml:space="preserve"> targets are agreed which</w:t>
            </w:r>
            <w:r>
              <w:rPr>
                <w:rFonts w:cs="Arial"/>
              </w:rPr>
              <w:t xml:space="preserve"> </w:t>
            </w:r>
            <w:r w:rsidRPr="0055724F">
              <w:rPr>
                <w:rFonts w:cs="Arial"/>
              </w:rPr>
              <w:t>prioritise key areas of learning or behaviour to address, and by which progress can be</w:t>
            </w:r>
            <w:r>
              <w:rPr>
                <w:rFonts w:cs="Arial"/>
              </w:rPr>
              <w:t xml:space="preserve"> </w:t>
            </w:r>
            <w:r w:rsidRPr="0055724F">
              <w:rPr>
                <w:rFonts w:cs="Arial"/>
              </w:rPr>
              <w:t>measured. Where external agencies are involved, their advice and recommendations are</w:t>
            </w:r>
            <w:r>
              <w:rPr>
                <w:rFonts w:cs="Arial"/>
              </w:rPr>
              <w:t xml:space="preserve"> </w:t>
            </w:r>
            <w:r w:rsidRPr="0055724F">
              <w:rPr>
                <w:rFonts w:cs="Arial"/>
              </w:rPr>
              <w:t>included in t</w:t>
            </w:r>
            <w:r>
              <w:rPr>
                <w:rFonts w:cs="Arial"/>
              </w:rPr>
              <w:t xml:space="preserve">hese support programmes. </w:t>
            </w:r>
            <w:r w:rsidRPr="0055724F">
              <w:rPr>
                <w:rFonts w:cs="Arial"/>
              </w:rPr>
              <w:t>Actions agreed take into account each pupil’s</w:t>
            </w:r>
            <w:r>
              <w:rPr>
                <w:rFonts w:cs="Arial"/>
              </w:rPr>
              <w:t xml:space="preserve"> </w:t>
            </w:r>
            <w:r w:rsidRPr="0055724F">
              <w:rPr>
                <w:rFonts w:cs="Arial"/>
              </w:rPr>
              <w:t>strengths as well as their difficulties.</w:t>
            </w:r>
          </w:p>
          <w:p w14:paraId="0D32C578" w14:textId="77777777" w:rsidR="0082798E" w:rsidRPr="0055724F" w:rsidRDefault="0082798E" w:rsidP="0082798E">
            <w:pPr>
              <w:autoSpaceDE w:val="0"/>
              <w:autoSpaceDN w:val="0"/>
              <w:adjustRightInd w:val="0"/>
              <w:jc w:val="both"/>
              <w:rPr>
                <w:rFonts w:cs="Arial"/>
              </w:rPr>
            </w:pPr>
          </w:p>
          <w:p w14:paraId="6FCE56B2" w14:textId="77777777" w:rsidR="0082798E" w:rsidRDefault="0082798E" w:rsidP="0082798E">
            <w:pPr>
              <w:autoSpaceDE w:val="0"/>
              <w:autoSpaceDN w:val="0"/>
              <w:adjustRightInd w:val="0"/>
              <w:jc w:val="both"/>
              <w:rPr>
                <w:rFonts w:cs="Arial"/>
              </w:rPr>
            </w:pPr>
            <w:r w:rsidRPr="0055724F">
              <w:rPr>
                <w:rFonts w:cs="Arial"/>
              </w:rPr>
              <w:t xml:space="preserve">In some </w:t>
            </w:r>
            <w:proofErr w:type="gramStart"/>
            <w:r w:rsidRPr="0055724F">
              <w:rPr>
                <w:rFonts w:cs="Arial"/>
              </w:rPr>
              <w:t>cases</w:t>
            </w:r>
            <w:proofErr w:type="gramEnd"/>
            <w:r w:rsidRPr="0055724F">
              <w:rPr>
                <w:rFonts w:cs="Arial"/>
              </w:rPr>
              <w:t xml:space="preserve"> teaching assistant support may be allocated. This support </w:t>
            </w:r>
            <w:proofErr w:type="gramStart"/>
            <w:r w:rsidRPr="0055724F">
              <w:rPr>
                <w:rFonts w:cs="Arial"/>
              </w:rPr>
              <w:t>is deployed</w:t>
            </w:r>
            <w:proofErr w:type="gramEnd"/>
            <w:r w:rsidRPr="0055724F">
              <w:rPr>
                <w:rFonts w:cs="Arial"/>
              </w:rPr>
              <w:t xml:space="preserve"> to</w:t>
            </w:r>
            <w:r>
              <w:rPr>
                <w:rFonts w:cs="Arial"/>
              </w:rPr>
              <w:t xml:space="preserve"> </w:t>
            </w:r>
            <w:r w:rsidRPr="0055724F">
              <w:rPr>
                <w:rFonts w:cs="Arial"/>
              </w:rPr>
              <w:t>ensure your child can engage in lessons and wider school activities and to facilitate</w:t>
            </w:r>
            <w:r>
              <w:rPr>
                <w:rFonts w:cs="Arial"/>
              </w:rPr>
              <w:t xml:space="preserve"> </w:t>
            </w:r>
            <w:r w:rsidRPr="0055724F">
              <w:rPr>
                <w:rFonts w:cs="Arial"/>
              </w:rPr>
              <w:t>independent learning to support transition to adulthood.</w:t>
            </w:r>
            <w:r>
              <w:rPr>
                <w:rFonts w:cs="Arial"/>
              </w:rPr>
              <w:t xml:space="preserve"> </w:t>
            </w:r>
          </w:p>
          <w:p w14:paraId="59E0DD27" w14:textId="77777777" w:rsidR="0082798E" w:rsidRDefault="0082798E" w:rsidP="0082798E">
            <w:pPr>
              <w:autoSpaceDE w:val="0"/>
              <w:autoSpaceDN w:val="0"/>
              <w:adjustRightInd w:val="0"/>
              <w:jc w:val="both"/>
              <w:rPr>
                <w:rFonts w:cs="Arial"/>
              </w:rPr>
            </w:pPr>
          </w:p>
          <w:p w14:paraId="22910FFD" w14:textId="77777777" w:rsidR="0082798E" w:rsidRDefault="0082798E" w:rsidP="0082798E">
            <w:pPr>
              <w:autoSpaceDE w:val="0"/>
              <w:autoSpaceDN w:val="0"/>
              <w:adjustRightInd w:val="0"/>
              <w:jc w:val="both"/>
              <w:rPr>
                <w:rFonts w:cs="Arial"/>
              </w:rPr>
            </w:pPr>
            <w:r w:rsidRPr="0055724F">
              <w:rPr>
                <w:rFonts w:cs="Arial"/>
              </w:rPr>
              <w:t xml:space="preserve">Regular meetings </w:t>
            </w:r>
            <w:proofErr w:type="gramStart"/>
            <w:r w:rsidRPr="0055724F">
              <w:rPr>
                <w:rFonts w:cs="Arial"/>
              </w:rPr>
              <w:t>are held</w:t>
            </w:r>
            <w:proofErr w:type="gramEnd"/>
            <w:r w:rsidRPr="0055724F">
              <w:rPr>
                <w:rFonts w:cs="Arial"/>
              </w:rPr>
              <w:t xml:space="preserve"> to discuss progress. Some reviews may be more formal where</w:t>
            </w:r>
            <w:r>
              <w:rPr>
                <w:rFonts w:cs="Arial"/>
              </w:rPr>
              <w:t xml:space="preserve"> </w:t>
            </w:r>
            <w:r w:rsidRPr="0055724F">
              <w:rPr>
                <w:rFonts w:cs="Arial"/>
              </w:rPr>
              <w:t>parents, relevant external agencies and, when appropriate, pupils are invited and their</w:t>
            </w:r>
            <w:r>
              <w:rPr>
                <w:rFonts w:cs="Arial"/>
              </w:rPr>
              <w:t xml:space="preserve"> </w:t>
            </w:r>
            <w:r w:rsidRPr="0055724F">
              <w:rPr>
                <w:rFonts w:cs="Arial"/>
              </w:rPr>
              <w:t xml:space="preserve">contribution valued. The impact of support offered </w:t>
            </w:r>
            <w:proofErr w:type="gramStart"/>
            <w:r w:rsidRPr="0055724F">
              <w:rPr>
                <w:rFonts w:cs="Arial"/>
              </w:rPr>
              <w:t>is considered</w:t>
            </w:r>
            <w:proofErr w:type="gramEnd"/>
            <w:r w:rsidRPr="0055724F">
              <w:rPr>
                <w:rFonts w:cs="Arial"/>
              </w:rPr>
              <w:t xml:space="preserve"> along with the progress</w:t>
            </w:r>
            <w:r>
              <w:rPr>
                <w:rFonts w:cs="Arial"/>
              </w:rPr>
              <w:t xml:space="preserve"> towards targets set. Support </w:t>
            </w:r>
            <w:r w:rsidRPr="0055724F">
              <w:rPr>
                <w:rFonts w:cs="Arial"/>
              </w:rPr>
              <w:t xml:space="preserve">arrangements </w:t>
            </w:r>
            <w:proofErr w:type="gramStart"/>
            <w:r w:rsidRPr="0055724F">
              <w:rPr>
                <w:rFonts w:cs="Arial"/>
              </w:rPr>
              <w:t>will be updated and revised accordingly</w:t>
            </w:r>
            <w:proofErr w:type="gramEnd"/>
            <w:r w:rsidRPr="0055724F">
              <w:rPr>
                <w:rFonts w:cs="Arial"/>
              </w:rPr>
              <w:t>. If not</w:t>
            </w:r>
            <w:r>
              <w:rPr>
                <w:rFonts w:cs="Arial"/>
              </w:rPr>
              <w:t xml:space="preserve"> </w:t>
            </w:r>
            <w:r w:rsidRPr="0055724F">
              <w:rPr>
                <w:rFonts w:cs="Arial"/>
              </w:rPr>
              <w:t>involved already, this might include referral to external agencies. The outcomes of these</w:t>
            </w:r>
            <w:r>
              <w:rPr>
                <w:rFonts w:cs="Arial"/>
              </w:rPr>
              <w:t xml:space="preserve"> </w:t>
            </w:r>
            <w:r w:rsidRPr="0055724F">
              <w:rPr>
                <w:rFonts w:cs="Arial"/>
              </w:rPr>
              <w:t xml:space="preserve">meetings </w:t>
            </w:r>
            <w:proofErr w:type="gramStart"/>
            <w:r w:rsidRPr="0055724F">
              <w:rPr>
                <w:rFonts w:cs="Arial"/>
              </w:rPr>
              <w:t>will be formally recorded</w:t>
            </w:r>
            <w:proofErr w:type="gramEnd"/>
            <w:r w:rsidRPr="0055724F">
              <w:rPr>
                <w:rFonts w:cs="Arial"/>
              </w:rPr>
              <w:t>.</w:t>
            </w:r>
            <w:r>
              <w:rPr>
                <w:rFonts w:cs="Arial"/>
              </w:rPr>
              <w:t xml:space="preserve"> </w:t>
            </w:r>
          </w:p>
          <w:p w14:paraId="321F2930" w14:textId="77777777" w:rsidR="0082798E" w:rsidRDefault="0082798E" w:rsidP="0082798E">
            <w:pPr>
              <w:autoSpaceDE w:val="0"/>
              <w:autoSpaceDN w:val="0"/>
              <w:adjustRightInd w:val="0"/>
              <w:jc w:val="both"/>
              <w:rPr>
                <w:rFonts w:cs="Arial"/>
              </w:rPr>
            </w:pPr>
          </w:p>
          <w:p w14:paraId="707BECD4" w14:textId="77777777" w:rsidR="0082798E" w:rsidRPr="0055724F" w:rsidRDefault="0082798E" w:rsidP="0082798E">
            <w:pPr>
              <w:autoSpaceDE w:val="0"/>
              <w:autoSpaceDN w:val="0"/>
              <w:adjustRightInd w:val="0"/>
              <w:jc w:val="both"/>
              <w:rPr>
                <w:rFonts w:cs="Arial"/>
              </w:rPr>
            </w:pPr>
            <w:r w:rsidRPr="0055724F">
              <w:rPr>
                <w:rFonts w:cs="Arial"/>
              </w:rPr>
              <w:t xml:space="preserve">If your child is continuing to have significant difficulties, further external expertise </w:t>
            </w:r>
            <w:proofErr w:type="gramStart"/>
            <w:r w:rsidRPr="0055724F">
              <w:rPr>
                <w:rFonts w:cs="Arial"/>
              </w:rPr>
              <w:t>may be</w:t>
            </w:r>
            <w:r>
              <w:rPr>
                <w:rFonts w:cs="Arial"/>
              </w:rPr>
              <w:t xml:space="preserve"> </w:t>
            </w:r>
            <w:r w:rsidRPr="0055724F">
              <w:rPr>
                <w:rFonts w:cs="Arial"/>
              </w:rPr>
              <w:t>requested</w:t>
            </w:r>
            <w:proofErr w:type="gramEnd"/>
            <w:r w:rsidRPr="0055724F">
              <w:rPr>
                <w:rFonts w:cs="Arial"/>
              </w:rPr>
              <w:t>. Further details about this proce</w:t>
            </w:r>
            <w:r>
              <w:rPr>
                <w:rFonts w:cs="Arial"/>
              </w:rPr>
              <w:t xml:space="preserve">ss </w:t>
            </w:r>
            <w:proofErr w:type="gramStart"/>
            <w:r>
              <w:rPr>
                <w:rFonts w:cs="Arial"/>
              </w:rPr>
              <w:t>will be explained</w:t>
            </w:r>
            <w:proofErr w:type="gramEnd"/>
            <w:r>
              <w:rPr>
                <w:rFonts w:cs="Arial"/>
              </w:rPr>
              <w:t xml:space="preserve"> in the Middlesbrough</w:t>
            </w:r>
            <w:r w:rsidRPr="0055724F">
              <w:rPr>
                <w:rFonts w:cs="Arial"/>
              </w:rPr>
              <w:t xml:space="preserve"> Local Offer</w:t>
            </w:r>
            <w:r>
              <w:rPr>
                <w:rFonts w:cs="Arial"/>
              </w:rPr>
              <w:t>, available on the Middlesbrough Council Website.</w:t>
            </w:r>
          </w:p>
          <w:p w14:paraId="5D396B6A" w14:textId="77777777" w:rsidR="0082798E" w:rsidRPr="0055724F" w:rsidRDefault="0082798E" w:rsidP="0082798E">
            <w:pPr>
              <w:tabs>
                <w:tab w:val="left" w:pos="3405"/>
              </w:tabs>
              <w:jc w:val="both"/>
              <w:rPr>
                <w:rFonts w:cs="Arial"/>
              </w:rPr>
            </w:pPr>
          </w:p>
          <w:p w14:paraId="7EDA98A5" w14:textId="77777777" w:rsidR="0082798E" w:rsidRPr="0055724F" w:rsidRDefault="0082798E" w:rsidP="0082798E">
            <w:pPr>
              <w:autoSpaceDE w:val="0"/>
              <w:autoSpaceDN w:val="0"/>
              <w:adjustRightInd w:val="0"/>
              <w:jc w:val="both"/>
              <w:rPr>
                <w:rFonts w:cs="Arial"/>
                <w:b/>
                <w:bCs/>
                <w:color w:val="000000"/>
              </w:rPr>
            </w:pPr>
            <w:r w:rsidRPr="0055724F">
              <w:rPr>
                <w:rFonts w:cs="Arial"/>
                <w:b/>
                <w:bCs/>
                <w:color w:val="000000"/>
              </w:rPr>
              <w:t>Tests and Examinations: Access Arrangements</w:t>
            </w:r>
          </w:p>
          <w:p w14:paraId="231EFBA9" w14:textId="013867C1" w:rsidR="0082798E" w:rsidRPr="0055724F" w:rsidRDefault="0082798E" w:rsidP="005137DF">
            <w:pPr>
              <w:autoSpaceDE w:val="0"/>
              <w:autoSpaceDN w:val="0"/>
              <w:adjustRightInd w:val="0"/>
              <w:jc w:val="both"/>
              <w:rPr>
                <w:rFonts w:cs="Arial"/>
                <w:color w:val="000000"/>
              </w:rPr>
            </w:pPr>
            <w:r w:rsidRPr="0055724F">
              <w:rPr>
                <w:rFonts w:cs="Arial"/>
                <w:color w:val="000000"/>
              </w:rPr>
              <w:t xml:space="preserve">For some pupils additional arrangements and adjustments </w:t>
            </w:r>
            <w:proofErr w:type="gramStart"/>
            <w:r w:rsidRPr="0055724F">
              <w:rPr>
                <w:rFonts w:cs="Arial"/>
                <w:color w:val="000000"/>
              </w:rPr>
              <w:t>can be made</w:t>
            </w:r>
            <w:proofErr w:type="gramEnd"/>
            <w:r w:rsidRPr="0055724F">
              <w:rPr>
                <w:rFonts w:cs="Arial"/>
                <w:color w:val="000000"/>
              </w:rPr>
              <w:t xml:space="preserve"> to enable them to</w:t>
            </w:r>
            <w:r>
              <w:rPr>
                <w:rFonts w:cs="Arial"/>
                <w:color w:val="000000"/>
              </w:rPr>
              <w:t xml:space="preserve"> fully access a </w:t>
            </w:r>
            <w:r w:rsidRPr="0055724F">
              <w:rPr>
                <w:rFonts w:cs="Arial"/>
                <w:color w:val="000000"/>
              </w:rPr>
              <w:t>range of tests. This might include additional time, rest breaks or the use of a</w:t>
            </w:r>
            <w:r>
              <w:rPr>
                <w:rFonts w:cs="Arial"/>
                <w:color w:val="000000"/>
              </w:rPr>
              <w:t xml:space="preserve"> s</w:t>
            </w:r>
            <w:r w:rsidRPr="0055724F">
              <w:rPr>
                <w:rFonts w:cs="Arial"/>
                <w:color w:val="000000"/>
              </w:rPr>
              <w:t xml:space="preserve">cribe or word </w:t>
            </w:r>
            <w:r>
              <w:rPr>
                <w:rFonts w:cs="Arial"/>
                <w:color w:val="000000"/>
              </w:rPr>
              <w:t xml:space="preserve">processor. The </w:t>
            </w:r>
            <w:proofErr w:type="spellStart"/>
            <w:r w:rsidR="005137DF">
              <w:rPr>
                <w:rFonts w:cs="Arial"/>
                <w:color w:val="000000"/>
              </w:rPr>
              <w:t>SENDCo</w:t>
            </w:r>
            <w:proofErr w:type="spellEnd"/>
            <w:r w:rsidRPr="0055724F">
              <w:rPr>
                <w:rFonts w:cs="Arial"/>
                <w:color w:val="000000"/>
              </w:rPr>
              <w:t xml:space="preserve"> will inform you about eligibility and</w:t>
            </w:r>
            <w:r>
              <w:rPr>
                <w:rFonts w:cs="Arial"/>
                <w:color w:val="000000"/>
              </w:rPr>
              <w:t xml:space="preserve"> </w:t>
            </w:r>
            <w:r w:rsidRPr="0055724F">
              <w:rPr>
                <w:rFonts w:cs="Arial"/>
                <w:color w:val="000000"/>
              </w:rPr>
              <w:t xml:space="preserve">applications for these arrangements. </w:t>
            </w:r>
          </w:p>
        </w:tc>
      </w:tr>
      <w:tr w:rsidR="0082798E" w14:paraId="698500E5" w14:textId="77777777" w:rsidTr="0082798E">
        <w:tc>
          <w:tcPr>
            <w:tcW w:w="10682" w:type="dxa"/>
            <w:shd w:val="clear" w:color="auto" w:fill="ACB9CA" w:themeFill="text2" w:themeFillTint="66"/>
          </w:tcPr>
          <w:p w14:paraId="597544C7" w14:textId="77777777" w:rsidR="0082798E" w:rsidRDefault="0082798E" w:rsidP="0082798E">
            <w:pPr>
              <w:tabs>
                <w:tab w:val="left" w:pos="3405"/>
              </w:tabs>
              <w:jc w:val="both"/>
              <w:rPr>
                <w:rFonts w:cs="Arial"/>
                <w:b/>
              </w:rPr>
            </w:pPr>
            <w:r>
              <w:rPr>
                <w:rFonts w:cs="Arial"/>
                <w:b/>
              </w:rPr>
              <w:lastRenderedPageBreak/>
              <w:t>Curriculum and Teaching Methods (including groupings and interventions)</w:t>
            </w:r>
          </w:p>
          <w:p w14:paraId="02DC7C02" w14:textId="77777777" w:rsidR="0082798E" w:rsidRDefault="0082798E" w:rsidP="0082798E">
            <w:pPr>
              <w:tabs>
                <w:tab w:val="left" w:pos="3405"/>
              </w:tabs>
              <w:jc w:val="both"/>
              <w:rPr>
                <w:rFonts w:cs="Arial"/>
                <w:b/>
              </w:rPr>
            </w:pPr>
          </w:p>
          <w:p w14:paraId="5F8E19EA" w14:textId="77777777" w:rsidR="0082798E" w:rsidRPr="001B1FD9" w:rsidRDefault="0082798E" w:rsidP="0082798E">
            <w:pPr>
              <w:tabs>
                <w:tab w:val="left" w:pos="3405"/>
              </w:tabs>
              <w:jc w:val="both"/>
              <w:rPr>
                <w:rFonts w:cs="Arial"/>
                <w:b/>
              </w:rPr>
            </w:pPr>
            <w:r>
              <w:rPr>
                <w:rFonts w:cs="Arial"/>
                <w:b/>
              </w:rPr>
              <w:t>How will teaching be adapted to meet the needs of my child?</w:t>
            </w:r>
          </w:p>
        </w:tc>
      </w:tr>
      <w:tr w:rsidR="0082798E" w14:paraId="6F0B058C" w14:textId="77777777" w:rsidTr="0082798E">
        <w:tc>
          <w:tcPr>
            <w:tcW w:w="10682" w:type="dxa"/>
            <w:shd w:val="clear" w:color="auto" w:fill="D5DCE4" w:themeFill="text2" w:themeFillTint="33"/>
          </w:tcPr>
          <w:p w14:paraId="2E804EB3" w14:textId="77777777" w:rsidR="0082798E" w:rsidRDefault="0082798E" w:rsidP="0082798E">
            <w:pPr>
              <w:autoSpaceDE w:val="0"/>
              <w:autoSpaceDN w:val="0"/>
              <w:adjustRightInd w:val="0"/>
              <w:jc w:val="both"/>
              <w:rPr>
                <w:rFonts w:cs="Arial"/>
              </w:rPr>
            </w:pPr>
            <w:r w:rsidRPr="004E797C">
              <w:rPr>
                <w:rFonts w:cs="Arial"/>
              </w:rPr>
              <w:t>We plan, deliver and monitor ‘Quality First’ teaching. Teachers are skilled at adapting teaching</w:t>
            </w:r>
            <w:r>
              <w:rPr>
                <w:rFonts w:cs="Arial"/>
              </w:rPr>
              <w:t xml:space="preserve"> </w:t>
            </w:r>
            <w:r w:rsidRPr="004E797C">
              <w:rPr>
                <w:rFonts w:cs="Arial"/>
              </w:rPr>
              <w:t>to meet the diverse range of needs in each class. Daily planning takes into account individual</w:t>
            </w:r>
            <w:r>
              <w:rPr>
                <w:rFonts w:cs="Arial"/>
              </w:rPr>
              <w:t xml:space="preserve"> </w:t>
            </w:r>
            <w:r w:rsidRPr="004E797C">
              <w:rPr>
                <w:rFonts w:cs="Arial"/>
              </w:rPr>
              <w:t xml:space="preserve">pupil’s needs. Differentiation </w:t>
            </w:r>
            <w:proofErr w:type="gramStart"/>
            <w:r w:rsidRPr="004E797C">
              <w:rPr>
                <w:rFonts w:cs="Arial"/>
              </w:rPr>
              <w:t>is approached</w:t>
            </w:r>
            <w:proofErr w:type="gramEnd"/>
            <w:r w:rsidRPr="004E797C">
              <w:rPr>
                <w:rFonts w:cs="Arial"/>
              </w:rPr>
              <w:t xml:space="preserve"> in a range of ways to support access and ensure that</w:t>
            </w:r>
            <w:r>
              <w:rPr>
                <w:rFonts w:cs="Arial"/>
              </w:rPr>
              <w:t xml:space="preserve"> </w:t>
            </w:r>
            <w:r w:rsidRPr="004E797C">
              <w:rPr>
                <w:rFonts w:cs="Arial"/>
              </w:rPr>
              <w:t>all pupils can experience success and challenge in their learning. Grouping arrangements are</w:t>
            </w:r>
            <w:r>
              <w:rPr>
                <w:rFonts w:cs="Arial"/>
              </w:rPr>
              <w:t xml:space="preserve"> </w:t>
            </w:r>
            <w:r w:rsidRPr="004E797C">
              <w:rPr>
                <w:rFonts w:cs="Arial"/>
              </w:rPr>
              <w:t>organised flexibly with opportunities for both ability and mixed settings to maximise learning</w:t>
            </w:r>
            <w:r>
              <w:rPr>
                <w:rFonts w:cs="Arial"/>
              </w:rPr>
              <w:t xml:space="preserve"> </w:t>
            </w:r>
            <w:r w:rsidRPr="004E797C">
              <w:rPr>
                <w:rFonts w:cs="Arial"/>
              </w:rPr>
              <w:t>opportunities for all. This will also include extension activities for the more able children.</w:t>
            </w:r>
          </w:p>
          <w:p w14:paraId="0B57E606" w14:textId="77777777" w:rsidR="0082798E" w:rsidRPr="004E797C" w:rsidRDefault="0082798E" w:rsidP="0082798E">
            <w:pPr>
              <w:autoSpaceDE w:val="0"/>
              <w:autoSpaceDN w:val="0"/>
              <w:adjustRightInd w:val="0"/>
              <w:jc w:val="both"/>
              <w:rPr>
                <w:rFonts w:cs="Arial"/>
              </w:rPr>
            </w:pPr>
          </w:p>
          <w:p w14:paraId="4620221C" w14:textId="77777777" w:rsidR="0082798E" w:rsidRDefault="0082798E" w:rsidP="0082798E">
            <w:pPr>
              <w:autoSpaceDE w:val="0"/>
              <w:autoSpaceDN w:val="0"/>
              <w:adjustRightInd w:val="0"/>
              <w:jc w:val="both"/>
              <w:rPr>
                <w:rFonts w:cs="Arial"/>
              </w:rPr>
            </w:pPr>
            <w:r w:rsidRPr="004E797C">
              <w:rPr>
                <w:rFonts w:cs="Arial"/>
              </w:rPr>
              <w:t xml:space="preserve">Additional adults are used flexibly to help groups and individual pupils with a </w:t>
            </w:r>
            <w:proofErr w:type="gramStart"/>
            <w:r w:rsidRPr="004E797C">
              <w:rPr>
                <w:rFonts w:cs="Arial"/>
              </w:rPr>
              <w:t>long term</w:t>
            </w:r>
            <w:proofErr w:type="gramEnd"/>
            <w:r w:rsidRPr="004E797C">
              <w:rPr>
                <w:rFonts w:cs="Arial"/>
              </w:rPr>
              <w:t xml:space="preserve"> goal of</w:t>
            </w:r>
            <w:r>
              <w:rPr>
                <w:rFonts w:cs="Arial"/>
              </w:rPr>
              <w:t xml:space="preserve"> </w:t>
            </w:r>
            <w:r w:rsidRPr="004E797C">
              <w:rPr>
                <w:rFonts w:cs="Arial"/>
              </w:rPr>
              <w:t>developing independent learning skills. Monitoring takes place to avoid pupils becoming over</w:t>
            </w:r>
            <w:r>
              <w:rPr>
                <w:rFonts w:cs="Arial"/>
              </w:rPr>
              <w:t xml:space="preserve"> </w:t>
            </w:r>
            <w:r w:rsidRPr="004E797C">
              <w:rPr>
                <w:rFonts w:cs="Arial"/>
              </w:rPr>
              <w:t>reliant</w:t>
            </w:r>
            <w:r>
              <w:rPr>
                <w:rFonts w:cs="Arial"/>
              </w:rPr>
              <w:t xml:space="preserve"> </w:t>
            </w:r>
            <w:r w:rsidRPr="004E797C">
              <w:rPr>
                <w:rFonts w:cs="Arial"/>
              </w:rPr>
              <w:t>and dependent on this adult support. Some interventions may change as needs are</w:t>
            </w:r>
            <w:r>
              <w:rPr>
                <w:rFonts w:cs="Arial"/>
              </w:rPr>
              <w:t xml:space="preserve"> </w:t>
            </w:r>
            <w:r w:rsidRPr="004E797C">
              <w:rPr>
                <w:rFonts w:cs="Arial"/>
              </w:rPr>
              <w:t>identified.</w:t>
            </w:r>
          </w:p>
          <w:p w14:paraId="59C97346" w14:textId="77777777" w:rsidR="0082798E" w:rsidRPr="004E797C" w:rsidRDefault="0082798E" w:rsidP="0082798E">
            <w:pPr>
              <w:autoSpaceDE w:val="0"/>
              <w:autoSpaceDN w:val="0"/>
              <w:adjustRightInd w:val="0"/>
              <w:jc w:val="both"/>
              <w:rPr>
                <w:rFonts w:cs="Arial"/>
              </w:rPr>
            </w:pPr>
          </w:p>
          <w:p w14:paraId="20581BE0" w14:textId="77777777" w:rsidR="0082798E" w:rsidRDefault="0082798E" w:rsidP="0082798E">
            <w:pPr>
              <w:autoSpaceDE w:val="0"/>
              <w:autoSpaceDN w:val="0"/>
              <w:adjustRightInd w:val="0"/>
              <w:jc w:val="both"/>
              <w:rPr>
                <w:rFonts w:cs="Arial"/>
              </w:rPr>
            </w:pPr>
            <w:r w:rsidRPr="004E797C">
              <w:rPr>
                <w:rFonts w:cs="Arial"/>
              </w:rPr>
              <w:t>Best practice indicates that teaching assistants should be used to facilitate and support the pupil towards a model of independent learning and should never be used as simply the child’s ‘extra</w:t>
            </w:r>
            <w:r>
              <w:rPr>
                <w:rFonts w:cs="Arial"/>
              </w:rPr>
              <w:t xml:space="preserve"> </w:t>
            </w:r>
            <w:r w:rsidRPr="004E797C">
              <w:rPr>
                <w:rFonts w:cs="Arial"/>
              </w:rPr>
              <w:t>helper’.</w:t>
            </w:r>
          </w:p>
          <w:p w14:paraId="6F3212E0" w14:textId="77777777" w:rsidR="0082798E" w:rsidRPr="004E797C" w:rsidRDefault="0082798E" w:rsidP="0082798E">
            <w:pPr>
              <w:autoSpaceDE w:val="0"/>
              <w:autoSpaceDN w:val="0"/>
              <w:adjustRightInd w:val="0"/>
              <w:jc w:val="both"/>
              <w:rPr>
                <w:rFonts w:cs="Arial"/>
              </w:rPr>
            </w:pPr>
          </w:p>
        </w:tc>
      </w:tr>
      <w:tr w:rsidR="0082798E" w14:paraId="0B7ABC2C" w14:textId="77777777" w:rsidTr="0082798E">
        <w:tc>
          <w:tcPr>
            <w:tcW w:w="10682" w:type="dxa"/>
            <w:shd w:val="clear" w:color="auto" w:fill="ACB9CA" w:themeFill="text2" w:themeFillTint="66"/>
          </w:tcPr>
          <w:p w14:paraId="14E0B48A" w14:textId="77777777" w:rsidR="0082798E" w:rsidRPr="004E797C" w:rsidRDefault="0082798E" w:rsidP="0082798E">
            <w:pPr>
              <w:tabs>
                <w:tab w:val="left" w:pos="3405"/>
              </w:tabs>
              <w:jc w:val="both"/>
              <w:rPr>
                <w:rFonts w:cs="Arial"/>
                <w:b/>
              </w:rPr>
            </w:pPr>
            <w:r w:rsidRPr="004E797C">
              <w:rPr>
                <w:rFonts w:cs="Arial"/>
                <w:b/>
              </w:rPr>
              <w:t>Intervention</w:t>
            </w:r>
          </w:p>
        </w:tc>
      </w:tr>
      <w:tr w:rsidR="0082798E" w14:paraId="31D9C223" w14:textId="77777777" w:rsidTr="0082798E">
        <w:tc>
          <w:tcPr>
            <w:tcW w:w="10682" w:type="dxa"/>
            <w:shd w:val="clear" w:color="auto" w:fill="D5DCE4" w:themeFill="text2" w:themeFillTint="33"/>
          </w:tcPr>
          <w:p w14:paraId="7E9193A3" w14:textId="77777777" w:rsidR="0082798E" w:rsidRPr="004E797C" w:rsidRDefault="0082798E" w:rsidP="0082798E">
            <w:pPr>
              <w:autoSpaceDE w:val="0"/>
              <w:autoSpaceDN w:val="0"/>
              <w:adjustRightInd w:val="0"/>
              <w:jc w:val="both"/>
              <w:rPr>
                <w:rFonts w:cs="Arial"/>
              </w:rPr>
            </w:pPr>
            <w:r w:rsidRPr="004E797C">
              <w:rPr>
                <w:rFonts w:cs="Arial"/>
              </w:rPr>
              <w:lastRenderedPageBreak/>
              <w:t xml:space="preserve">Where pupils are meeting National Curriculum expectations and making good progress, they are likely to receive support via Quality First teaching and in-class differentiation. Priority </w:t>
            </w:r>
            <w:proofErr w:type="gramStart"/>
            <w:r w:rsidRPr="004E797C">
              <w:rPr>
                <w:rFonts w:cs="Arial"/>
              </w:rPr>
              <w:t>will be given</w:t>
            </w:r>
            <w:proofErr w:type="gramEnd"/>
            <w:r w:rsidRPr="004E797C">
              <w:rPr>
                <w:rFonts w:cs="Arial"/>
              </w:rPr>
              <w:t xml:space="preserve"> to those pupils who are not on track in terms of National Curriculum attainment or who are not making satisfactory progress.</w:t>
            </w:r>
          </w:p>
        </w:tc>
      </w:tr>
      <w:tr w:rsidR="0082798E" w14:paraId="436A466F" w14:textId="77777777" w:rsidTr="0082798E">
        <w:tc>
          <w:tcPr>
            <w:tcW w:w="10682" w:type="dxa"/>
            <w:shd w:val="clear" w:color="auto" w:fill="ACB9CA" w:themeFill="text2" w:themeFillTint="66"/>
          </w:tcPr>
          <w:p w14:paraId="09F97E2D" w14:textId="77777777" w:rsidR="0082798E" w:rsidRPr="004E797C" w:rsidRDefault="0082798E" w:rsidP="0082798E">
            <w:pPr>
              <w:tabs>
                <w:tab w:val="left" w:pos="3405"/>
              </w:tabs>
              <w:jc w:val="both"/>
              <w:rPr>
                <w:rFonts w:cs="Arial"/>
                <w:b/>
              </w:rPr>
            </w:pPr>
            <w:r>
              <w:rPr>
                <w:rFonts w:cs="Arial"/>
                <w:b/>
              </w:rPr>
              <w:t>Access to learning and the curriculum</w:t>
            </w:r>
          </w:p>
        </w:tc>
      </w:tr>
      <w:tr w:rsidR="0082798E" w14:paraId="708B4C34" w14:textId="77777777" w:rsidTr="0082798E">
        <w:tc>
          <w:tcPr>
            <w:tcW w:w="10682" w:type="dxa"/>
            <w:shd w:val="clear" w:color="auto" w:fill="D5DCE4" w:themeFill="text2" w:themeFillTint="33"/>
          </w:tcPr>
          <w:p w14:paraId="5F1CF21B" w14:textId="77777777" w:rsidR="0082798E" w:rsidRDefault="0082798E" w:rsidP="0082798E">
            <w:pPr>
              <w:tabs>
                <w:tab w:val="left" w:pos="3405"/>
              </w:tabs>
              <w:jc w:val="both"/>
              <w:rPr>
                <w:rFonts w:cs="Arial"/>
              </w:rPr>
            </w:pPr>
            <w:r>
              <w:rPr>
                <w:rFonts w:cs="Arial"/>
              </w:rPr>
              <w:t>Access to learning support:</w:t>
            </w:r>
          </w:p>
          <w:p w14:paraId="7480D138" w14:textId="77777777" w:rsidR="0082798E" w:rsidRPr="00F647CC"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In all year groups</w:t>
            </w:r>
          </w:p>
          <w:p w14:paraId="0CE74244" w14:textId="77777777" w:rsidR="0082798E" w:rsidRPr="00F647CC"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Regular small group intervention programmes</w:t>
            </w:r>
          </w:p>
          <w:p w14:paraId="1EE5D3FE"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Learning support groups</w:t>
            </w:r>
          </w:p>
          <w:p w14:paraId="72026DF8"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Intensive programmes for key literacy and numeracy skills</w:t>
            </w:r>
          </w:p>
          <w:p w14:paraId="6241B3DC"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Intensive programme to support working memory</w:t>
            </w:r>
          </w:p>
          <w:p w14:paraId="0D9DE700"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Intensive programme to support early communication</w:t>
            </w:r>
          </w:p>
          <w:p w14:paraId="7DB3A9F0" w14:textId="77777777" w:rsidR="0082798E" w:rsidRPr="00F647CC"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Appropriate training for staff to meet children’s needs</w:t>
            </w:r>
          </w:p>
        </w:tc>
      </w:tr>
      <w:tr w:rsidR="0082798E" w14:paraId="09DC611C" w14:textId="77777777" w:rsidTr="0082798E">
        <w:tc>
          <w:tcPr>
            <w:tcW w:w="10682" w:type="dxa"/>
            <w:shd w:val="clear" w:color="auto" w:fill="D5DCE4" w:themeFill="text2" w:themeFillTint="33"/>
          </w:tcPr>
          <w:p w14:paraId="2AF75603" w14:textId="77777777" w:rsidR="0082798E" w:rsidRDefault="0082798E" w:rsidP="0082798E">
            <w:pPr>
              <w:tabs>
                <w:tab w:val="left" w:pos="3405"/>
              </w:tabs>
              <w:jc w:val="both"/>
              <w:rPr>
                <w:rFonts w:cs="Arial"/>
              </w:rPr>
            </w:pPr>
            <w:r>
              <w:rPr>
                <w:rFonts w:cs="Arial"/>
              </w:rPr>
              <w:t>Strategies to support speech and language:</w:t>
            </w:r>
          </w:p>
          <w:p w14:paraId="6DAB72F3"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Advice from Speech and Language Therapist disseminated to and followed by teaching staff</w:t>
            </w:r>
          </w:p>
          <w:p w14:paraId="6565C784"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Support staff attend Speech and Language appointments when it is appropriate</w:t>
            </w:r>
          </w:p>
          <w:p w14:paraId="0CA3FAE2" w14:textId="77777777" w:rsidR="0082798E" w:rsidRPr="00F647CC"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Specific differentiation or modification of resources</w:t>
            </w:r>
          </w:p>
        </w:tc>
      </w:tr>
      <w:tr w:rsidR="0082798E" w14:paraId="5EBD1C43" w14:textId="77777777" w:rsidTr="0082798E">
        <w:tc>
          <w:tcPr>
            <w:tcW w:w="10682" w:type="dxa"/>
            <w:shd w:val="clear" w:color="auto" w:fill="D5DCE4" w:themeFill="text2" w:themeFillTint="33"/>
          </w:tcPr>
          <w:p w14:paraId="66861AB4" w14:textId="77777777" w:rsidR="0082798E" w:rsidRDefault="0082798E" w:rsidP="0082798E">
            <w:pPr>
              <w:tabs>
                <w:tab w:val="left" w:pos="3405"/>
              </w:tabs>
              <w:jc w:val="both"/>
              <w:rPr>
                <w:rFonts w:cs="Arial"/>
              </w:rPr>
            </w:pPr>
            <w:r>
              <w:rPr>
                <w:rFonts w:cs="Arial"/>
              </w:rPr>
              <w:t>Strategies to support and develop English:</w:t>
            </w:r>
          </w:p>
          <w:p w14:paraId="41BB59AF"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One to one reading with a member of staff</w:t>
            </w:r>
          </w:p>
          <w:p w14:paraId="4B6C76CD"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Guided reading in the class</w:t>
            </w:r>
          </w:p>
          <w:p w14:paraId="1B16635A"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Reciprocal reading in the class</w:t>
            </w:r>
          </w:p>
          <w:p w14:paraId="44EE351C"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Regular teaching of phonics in the class</w:t>
            </w:r>
          </w:p>
          <w:p w14:paraId="01783C9B"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 xml:space="preserve">Catch up phonics programme </w:t>
            </w:r>
          </w:p>
          <w:p w14:paraId="7CB9BA15" w14:textId="5192880D"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 xml:space="preserve">Small </w:t>
            </w:r>
            <w:r w:rsidR="005137DF">
              <w:rPr>
                <w:rFonts w:ascii="Arial" w:hAnsi="Arial" w:cs="Arial"/>
              </w:rPr>
              <w:t>targeted groups</w:t>
            </w:r>
            <w:r>
              <w:rPr>
                <w:rFonts w:ascii="Arial" w:hAnsi="Arial" w:cs="Arial"/>
              </w:rPr>
              <w:t xml:space="preserve"> in reading and writing</w:t>
            </w:r>
          </w:p>
          <w:p w14:paraId="7C24A52C"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Additional English teaching in selected years to facilitate provision of additional small English groups</w:t>
            </w:r>
          </w:p>
          <w:p w14:paraId="24E183CB" w14:textId="78AE70E0"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 xml:space="preserve">Access to a specialist dyslexia teacher to </w:t>
            </w:r>
            <w:r w:rsidR="005137DF">
              <w:rPr>
                <w:rFonts w:ascii="Arial" w:hAnsi="Arial" w:cs="Arial"/>
              </w:rPr>
              <w:t xml:space="preserve">assess </w:t>
            </w:r>
            <w:r>
              <w:rPr>
                <w:rFonts w:ascii="Arial" w:hAnsi="Arial" w:cs="Arial"/>
              </w:rPr>
              <w:t>children and offer advice to teachers and parents</w:t>
            </w:r>
          </w:p>
          <w:p w14:paraId="7A89D17E"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Hand writing intervention groups</w:t>
            </w:r>
          </w:p>
          <w:p w14:paraId="1436CB4F"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Use of IT Software programmes designed to support reading and writing</w:t>
            </w:r>
          </w:p>
          <w:p w14:paraId="152244FB" w14:textId="77777777" w:rsidR="0082798E" w:rsidRPr="007A6460" w:rsidRDefault="0082798E" w:rsidP="0082798E">
            <w:pPr>
              <w:pStyle w:val="ListParagraph"/>
              <w:tabs>
                <w:tab w:val="left" w:pos="3405"/>
              </w:tabs>
              <w:jc w:val="both"/>
              <w:rPr>
                <w:rFonts w:ascii="Arial" w:hAnsi="Arial" w:cs="Arial"/>
              </w:rPr>
            </w:pPr>
          </w:p>
        </w:tc>
      </w:tr>
      <w:tr w:rsidR="0082798E" w14:paraId="0A673D7B" w14:textId="77777777" w:rsidTr="0082798E">
        <w:tc>
          <w:tcPr>
            <w:tcW w:w="10682" w:type="dxa"/>
            <w:shd w:val="clear" w:color="auto" w:fill="D5DCE4" w:themeFill="text2" w:themeFillTint="33"/>
          </w:tcPr>
          <w:p w14:paraId="17F21055" w14:textId="77777777" w:rsidR="0082798E" w:rsidRDefault="0082798E" w:rsidP="0082798E">
            <w:pPr>
              <w:tabs>
                <w:tab w:val="left" w:pos="3405"/>
              </w:tabs>
              <w:jc w:val="both"/>
              <w:rPr>
                <w:rFonts w:cs="Arial"/>
              </w:rPr>
            </w:pPr>
            <w:r>
              <w:rPr>
                <w:rFonts w:cs="Arial"/>
              </w:rPr>
              <w:t>Strategies to support and develop Maths:</w:t>
            </w:r>
          </w:p>
          <w:p w14:paraId="3C694620"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Small group intervention programmes</w:t>
            </w:r>
          </w:p>
          <w:p w14:paraId="2DB40AC6"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Additional maths teaching in selected years to facilitate provision of additional small maths groups</w:t>
            </w:r>
          </w:p>
          <w:p w14:paraId="6F0E1CE7"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Access to a specialist maths teacher to support children and offer advice to teachers and parents</w:t>
            </w:r>
          </w:p>
          <w:p w14:paraId="0B77B4FE" w14:textId="77777777" w:rsidR="0082798E" w:rsidRPr="00B723A6"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Use of IT Software programmes designed to support maths</w:t>
            </w:r>
          </w:p>
        </w:tc>
      </w:tr>
      <w:tr w:rsidR="0082798E" w14:paraId="71006AB7" w14:textId="77777777" w:rsidTr="0082798E">
        <w:tc>
          <w:tcPr>
            <w:tcW w:w="10682" w:type="dxa"/>
            <w:shd w:val="clear" w:color="auto" w:fill="D5DCE4" w:themeFill="text2" w:themeFillTint="33"/>
          </w:tcPr>
          <w:p w14:paraId="35AE5CEB" w14:textId="77777777" w:rsidR="0082798E" w:rsidRDefault="0082798E" w:rsidP="0082798E">
            <w:pPr>
              <w:tabs>
                <w:tab w:val="left" w:pos="3405"/>
              </w:tabs>
              <w:jc w:val="both"/>
              <w:rPr>
                <w:rFonts w:cs="Arial"/>
              </w:rPr>
            </w:pPr>
            <w:r>
              <w:rPr>
                <w:rFonts w:cs="Arial"/>
              </w:rPr>
              <w:t>Provision to support access to the curriculum:</w:t>
            </w:r>
          </w:p>
          <w:p w14:paraId="7D2F76EA"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Close monitoring through assessment to identify need</w:t>
            </w:r>
          </w:p>
          <w:p w14:paraId="20F1DD28"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Differentiated curriculum</w:t>
            </w:r>
          </w:p>
          <w:p w14:paraId="79BDFB9A"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Intervention groups where applicable</w:t>
            </w:r>
          </w:p>
          <w:p w14:paraId="086A4C5E" w14:textId="73829902" w:rsidR="0082798E" w:rsidRPr="004830F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 xml:space="preserve">A range of </w:t>
            </w:r>
            <w:r w:rsidR="005137DF">
              <w:rPr>
                <w:rFonts w:ascii="Arial" w:hAnsi="Arial" w:cs="Arial"/>
              </w:rPr>
              <w:t>resources, which</w:t>
            </w:r>
            <w:r>
              <w:rPr>
                <w:rFonts w:ascii="Arial" w:hAnsi="Arial" w:cs="Arial"/>
              </w:rPr>
              <w:t xml:space="preserve"> meet the needs of a range of learning styles and needs.</w:t>
            </w:r>
          </w:p>
        </w:tc>
      </w:tr>
      <w:tr w:rsidR="0082798E" w14:paraId="70A97557" w14:textId="77777777" w:rsidTr="0082798E">
        <w:tc>
          <w:tcPr>
            <w:tcW w:w="10682" w:type="dxa"/>
            <w:shd w:val="clear" w:color="auto" w:fill="D5DCE4" w:themeFill="text2" w:themeFillTint="33"/>
          </w:tcPr>
          <w:p w14:paraId="380AF401" w14:textId="77777777" w:rsidR="0082798E" w:rsidRDefault="0082798E" w:rsidP="0082798E">
            <w:pPr>
              <w:tabs>
                <w:tab w:val="left" w:pos="3405"/>
              </w:tabs>
              <w:jc w:val="both"/>
              <w:rPr>
                <w:rFonts w:cs="Arial"/>
              </w:rPr>
            </w:pPr>
            <w:r>
              <w:rPr>
                <w:rFonts w:cs="Arial"/>
              </w:rPr>
              <w:t>Strategies to support independent learning:</w:t>
            </w:r>
          </w:p>
          <w:p w14:paraId="173F9837"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Timed tasks and short challenges</w:t>
            </w:r>
          </w:p>
          <w:p w14:paraId="7DBF4540"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Visual resources</w:t>
            </w:r>
          </w:p>
          <w:p w14:paraId="2DD0AF33"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 xml:space="preserve">Clear success criteria </w:t>
            </w:r>
          </w:p>
          <w:p w14:paraId="39DDF040"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Mentoring by teaching or support staff</w:t>
            </w:r>
          </w:p>
          <w:p w14:paraId="12568DFC"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Homework club</w:t>
            </w:r>
          </w:p>
          <w:p w14:paraId="1D91C202"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Differentiated activities</w:t>
            </w:r>
          </w:p>
          <w:p w14:paraId="7BCC88CF" w14:textId="77777777" w:rsidR="0082798E" w:rsidRPr="00673670"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Extension activities for all curriculum subjects</w:t>
            </w:r>
          </w:p>
        </w:tc>
      </w:tr>
      <w:tr w:rsidR="0082798E" w14:paraId="2CA4361A" w14:textId="77777777" w:rsidTr="0082798E">
        <w:tc>
          <w:tcPr>
            <w:tcW w:w="10682" w:type="dxa"/>
            <w:shd w:val="clear" w:color="auto" w:fill="ACB9CA" w:themeFill="text2" w:themeFillTint="66"/>
          </w:tcPr>
          <w:p w14:paraId="30078C75" w14:textId="77777777" w:rsidR="0082798E" w:rsidRPr="00673670" w:rsidRDefault="0082798E" w:rsidP="0082798E">
            <w:pPr>
              <w:tabs>
                <w:tab w:val="left" w:pos="3405"/>
              </w:tabs>
              <w:jc w:val="both"/>
              <w:rPr>
                <w:rFonts w:cs="Arial"/>
                <w:b/>
              </w:rPr>
            </w:pPr>
            <w:r>
              <w:rPr>
                <w:rFonts w:cs="Arial"/>
                <w:b/>
              </w:rPr>
              <w:lastRenderedPageBreak/>
              <w:t>Pastoral Support</w:t>
            </w:r>
          </w:p>
        </w:tc>
      </w:tr>
      <w:tr w:rsidR="0082798E" w14:paraId="77DEE1A1" w14:textId="77777777" w:rsidTr="0082798E">
        <w:tc>
          <w:tcPr>
            <w:tcW w:w="10682" w:type="dxa"/>
            <w:shd w:val="clear" w:color="auto" w:fill="D5DCE4" w:themeFill="text2" w:themeFillTint="33"/>
          </w:tcPr>
          <w:p w14:paraId="32BC55DE" w14:textId="77777777" w:rsidR="0082798E" w:rsidRDefault="0082798E" w:rsidP="0082798E">
            <w:pPr>
              <w:tabs>
                <w:tab w:val="left" w:pos="3405"/>
              </w:tabs>
              <w:jc w:val="both"/>
              <w:rPr>
                <w:rFonts w:cs="Arial"/>
              </w:rPr>
            </w:pPr>
            <w:r>
              <w:rPr>
                <w:rFonts w:cs="Arial"/>
              </w:rPr>
              <w:t>Strategies to support the development of pupils’ social skills and enhance self-esteem:</w:t>
            </w:r>
          </w:p>
          <w:p w14:paraId="7E36F7FE" w14:textId="1C81C88C" w:rsidR="0082798E" w:rsidRDefault="005137DF" w:rsidP="0082798E">
            <w:pPr>
              <w:pStyle w:val="ListParagraph"/>
              <w:numPr>
                <w:ilvl w:val="0"/>
                <w:numId w:val="45"/>
              </w:numPr>
              <w:tabs>
                <w:tab w:val="left" w:pos="3405"/>
              </w:tabs>
              <w:contextualSpacing w:val="0"/>
              <w:jc w:val="both"/>
              <w:rPr>
                <w:rFonts w:ascii="Arial" w:hAnsi="Arial" w:cs="Arial"/>
              </w:rPr>
            </w:pPr>
            <w:r>
              <w:rPr>
                <w:rFonts w:ascii="Arial" w:hAnsi="Arial" w:cs="Arial"/>
              </w:rPr>
              <w:t>Thrive – to support social and emotional wellbeing</w:t>
            </w:r>
          </w:p>
          <w:p w14:paraId="1DD4BD04"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Lunchtime activities</w:t>
            </w:r>
          </w:p>
          <w:p w14:paraId="0564121B"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Small group programmes to support social, emotional and communication skills</w:t>
            </w:r>
          </w:p>
          <w:p w14:paraId="6B174C81" w14:textId="77777777" w:rsidR="0082798E" w:rsidRPr="00673670"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Play and behaviour therapy</w:t>
            </w:r>
          </w:p>
        </w:tc>
      </w:tr>
      <w:tr w:rsidR="0082798E" w14:paraId="19FC0FB5" w14:textId="77777777" w:rsidTr="0082798E">
        <w:tc>
          <w:tcPr>
            <w:tcW w:w="10682" w:type="dxa"/>
            <w:shd w:val="clear" w:color="auto" w:fill="D5DCE4" w:themeFill="text2" w:themeFillTint="33"/>
          </w:tcPr>
          <w:p w14:paraId="3C82C590" w14:textId="77777777" w:rsidR="0082798E" w:rsidRDefault="0082798E" w:rsidP="0082798E">
            <w:pPr>
              <w:tabs>
                <w:tab w:val="left" w:pos="3405"/>
              </w:tabs>
              <w:jc w:val="both"/>
              <w:rPr>
                <w:rFonts w:cs="Arial"/>
              </w:rPr>
            </w:pPr>
            <w:r>
              <w:rPr>
                <w:rFonts w:cs="Arial"/>
              </w:rPr>
              <w:t>Strategies to reduce anxiety and promote emotional wellbeing (including communication with parents):</w:t>
            </w:r>
          </w:p>
          <w:p w14:paraId="7FE20AB0" w14:textId="77777777" w:rsidR="0082798E" w:rsidRPr="00FC17BD" w:rsidRDefault="0082798E" w:rsidP="0082798E">
            <w:pPr>
              <w:pStyle w:val="ListParagraph"/>
              <w:numPr>
                <w:ilvl w:val="0"/>
                <w:numId w:val="45"/>
              </w:numPr>
              <w:tabs>
                <w:tab w:val="left" w:pos="3405"/>
              </w:tabs>
              <w:contextualSpacing w:val="0"/>
              <w:jc w:val="both"/>
              <w:rPr>
                <w:rFonts w:ascii="Arial" w:hAnsi="Arial" w:cs="Arial"/>
              </w:rPr>
            </w:pPr>
            <w:r w:rsidRPr="00FC17BD">
              <w:rPr>
                <w:rFonts w:ascii="Arial" w:hAnsi="Arial" w:cs="Arial"/>
              </w:rPr>
              <w:t>Transition support</w:t>
            </w:r>
          </w:p>
          <w:p w14:paraId="0F1A60A9"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Play and behaviour therapy</w:t>
            </w:r>
          </w:p>
          <w:p w14:paraId="01FAEE98"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 xml:space="preserve">Outside agencies working with children in school </w:t>
            </w:r>
          </w:p>
          <w:p w14:paraId="129FDD5E" w14:textId="18F936E0" w:rsidR="0082798E" w:rsidRPr="00FC17BD" w:rsidRDefault="0082798E" w:rsidP="00E5464C">
            <w:pPr>
              <w:pStyle w:val="ListParagraph"/>
              <w:numPr>
                <w:ilvl w:val="0"/>
                <w:numId w:val="45"/>
              </w:numPr>
              <w:tabs>
                <w:tab w:val="left" w:pos="3405"/>
              </w:tabs>
              <w:contextualSpacing w:val="0"/>
              <w:jc w:val="both"/>
              <w:rPr>
                <w:rFonts w:ascii="Arial" w:hAnsi="Arial" w:cs="Arial"/>
              </w:rPr>
            </w:pPr>
            <w:r>
              <w:rPr>
                <w:rFonts w:ascii="Arial" w:hAnsi="Arial" w:cs="Arial"/>
              </w:rPr>
              <w:t xml:space="preserve">Regular contact and liaison with parents/carers via class assemblies, meet the parents week, </w:t>
            </w:r>
            <w:r w:rsidR="00E5464C">
              <w:rPr>
                <w:rFonts w:ascii="Arial" w:hAnsi="Arial" w:cs="Arial"/>
              </w:rPr>
              <w:t>parent consultation meetings, weekly newsletter</w:t>
            </w:r>
            <w:r>
              <w:rPr>
                <w:rFonts w:ascii="Arial" w:hAnsi="Arial" w:cs="Arial"/>
              </w:rPr>
              <w:t xml:space="preserve">, </w:t>
            </w:r>
            <w:r w:rsidR="00E5464C">
              <w:rPr>
                <w:rFonts w:ascii="Arial" w:hAnsi="Arial" w:cs="Arial"/>
              </w:rPr>
              <w:t xml:space="preserve">letters home, </w:t>
            </w:r>
            <w:r>
              <w:rPr>
                <w:rFonts w:ascii="Arial" w:hAnsi="Arial" w:cs="Arial"/>
              </w:rPr>
              <w:t>transition meetings, SEN meetings, meetings involving school s</w:t>
            </w:r>
            <w:r w:rsidR="00E5464C">
              <w:rPr>
                <w:rFonts w:ascii="Arial" w:hAnsi="Arial" w:cs="Arial"/>
              </w:rPr>
              <w:t>taff and external professionals, school reports.</w:t>
            </w:r>
            <w:r>
              <w:rPr>
                <w:rFonts w:ascii="Arial" w:hAnsi="Arial" w:cs="Arial"/>
              </w:rPr>
              <w:t xml:space="preserve"> </w:t>
            </w:r>
          </w:p>
        </w:tc>
      </w:tr>
      <w:tr w:rsidR="0082798E" w14:paraId="667D0351" w14:textId="77777777" w:rsidTr="0082798E">
        <w:tc>
          <w:tcPr>
            <w:tcW w:w="10682" w:type="dxa"/>
            <w:shd w:val="clear" w:color="auto" w:fill="D5DCE4" w:themeFill="text2" w:themeFillTint="33"/>
          </w:tcPr>
          <w:p w14:paraId="75F351D7" w14:textId="77777777" w:rsidR="0082798E" w:rsidRDefault="0082798E" w:rsidP="0082798E">
            <w:pPr>
              <w:tabs>
                <w:tab w:val="left" w:pos="3405"/>
              </w:tabs>
              <w:jc w:val="both"/>
              <w:rPr>
                <w:rFonts w:cs="Arial"/>
              </w:rPr>
            </w:pPr>
            <w:r>
              <w:rPr>
                <w:rFonts w:cs="Arial"/>
              </w:rPr>
              <w:t>Strategies to support behaviour:</w:t>
            </w:r>
          </w:p>
          <w:p w14:paraId="1297A310"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School rewards and sanctions system set out in the school’s Behaviour Policy</w:t>
            </w:r>
          </w:p>
          <w:p w14:paraId="5E575D53" w14:textId="48B96064"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Reward charts</w:t>
            </w:r>
          </w:p>
          <w:p w14:paraId="0AB3B0DA" w14:textId="00F8777C" w:rsidR="00E5464C" w:rsidRDefault="00E5464C" w:rsidP="0082798E">
            <w:pPr>
              <w:pStyle w:val="ListParagraph"/>
              <w:numPr>
                <w:ilvl w:val="0"/>
                <w:numId w:val="45"/>
              </w:numPr>
              <w:tabs>
                <w:tab w:val="left" w:pos="3405"/>
              </w:tabs>
              <w:contextualSpacing w:val="0"/>
              <w:jc w:val="both"/>
              <w:rPr>
                <w:rFonts w:ascii="Arial" w:hAnsi="Arial" w:cs="Arial"/>
              </w:rPr>
            </w:pPr>
            <w:r>
              <w:rPr>
                <w:rFonts w:ascii="Arial" w:hAnsi="Arial" w:cs="Arial"/>
              </w:rPr>
              <w:t>Thrive</w:t>
            </w:r>
          </w:p>
          <w:p w14:paraId="2BBB31F4"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Play and behaviour therapy</w:t>
            </w:r>
          </w:p>
          <w:p w14:paraId="47782054" w14:textId="77777777" w:rsidR="0082798E" w:rsidRPr="00FC17BD"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Trained staff supervising during breaks and lunchtimes</w:t>
            </w:r>
          </w:p>
        </w:tc>
      </w:tr>
      <w:tr w:rsidR="0082798E" w14:paraId="16171141" w14:textId="77777777" w:rsidTr="0082798E">
        <w:tc>
          <w:tcPr>
            <w:tcW w:w="10682" w:type="dxa"/>
            <w:shd w:val="clear" w:color="auto" w:fill="D5DCE4" w:themeFill="text2" w:themeFillTint="33"/>
          </w:tcPr>
          <w:p w14:paraId="64F51B3B" w14:textId="77777777" w:rsidR="0082798E" w:rsidRDefault="0082798E" w:rsidP="0082798E">
            <w:pPr>
              <w:tabs>
                <w:tab w:val="left" w:pos="3405"/>
              </w:tabs>
              <w:jc w:val="both"/>
              <w:rPr>
                <w:rFonts w:cs="Arial"/>
              </w:rPr>
            </w:pPr>
            <w:r>
              <w:rPr>
                <w:rFonts w:cs="Arial"/>
              </w:rPr>
              <w:t>Assessment, Provision, evaluation and next steps:</w:t>
            </w:r>
          </w:p>
          <w:p w14:paraId="2A229A59" w14:textId="7777777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Termly reviews with parents and annual school report</w:t>
            </w:r>
          </w:p>
          <w:p w14:paraId="0C882219" w14:textId="6C0218E7"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Pupil prog</w:t>
            </w:r>
            <w:r w:rsidR="00E5464C">
              <w:rPr>
                <w:rFonts w:ascii="Arial" w:hAnsi="Arial" w:cs="Arial"/>
              </w:rPr>
              <w:t>ress reviews</w:t>
            </w:r>
            <w:r>
              <w:rPr>
                <w:rFonts w:ascii="Arial" w:hAnsi="Arial" w:cs="Arial"/>
              </w:rPr>
              <w:t xml:space="preserve"> termly to inform future needs and close any gaps</w:t>
            </w:r>
          </w:p>
          <w:p w14:paraId="5D90E3C9" w14:textId="0707EC55"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Indi</w:t>
            </w:r>
            <w:r w:rsidR="00E5464C">
              <w:rPr>
                <w:rFonts w:ascii="Arial" w:hAnsi="Arial" w:cs="Arial"/>
              </w:rPr>
              <w:t xml:space="preserve">vidual assessment reported </w:t>
            </w:r>
            <w:r>
              <w:rPr>
                <w:rFonts w:ascii="Arial" w:hAnsi="Arial" w:cs="Arial"/>
              </w:rPr>
              <w:t>termly to inform future needs and close any gaps.</w:t>
            </w:r>
          </w:p>
          <w:p w14:paraId="1A7F7388" w14:textId="1324E51B" w:rsidR="0082798E"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 xml:space="preserve">Provision reviewed termly for all children on the </w:t>
            </w:r>
            <w:r w:rsidR="00E5464C">
              <w:rPr>
                <w:rFonts w:ascii="Arial" w:hAnsi="Arial" w:cs="Arial"/>
              </w:rPr>
              <w:t>SEND/</w:t>
            </w:r>
            <w:r>
              <w:rPr>
                <w:rFonts w:ascii="Arial" w:hAnsi="Arial" w:cs="Arial"/>
              </w:rPr>
              <w:t>Additional Needs Register to check for impact, inform future needs and close any gaps</w:t>
            </w:r>
          </w:p>
          <w:p w14:paraId="267FF642" w14:textId="77777777" w:rsidR="0082798E" w:rsidRPr="00685D39" w:rsidRDefault="0082798E" w:rsidP="0082798E">
            <w:pPr>
              <w:pStyle w:val="ListParagraph"/>
              <w:numPr>
                <w:ilvl w:val="0"/>
                <w:numId w:val="45"/>
              </w:numPr>
              <w:tabs>
                <w:tab w:val="left" w:pos="3405"/>
              </w:tabs>
              <w:contextualSpacing w:val="0"/>
              <w:jc w:val="both"/>
              <w:rPr>
                <w:rFonts w:ascii="Arial" w:hAnsi="Arial" w:cs="Arial"/>
              </w:rPr>
            </w:pPr>
            <w:r>
              <w:rPr>
                <w:rFonts w:ascii="Arial" w:hAnsi="Arial" w:cs="Arial"/>
              </w:rPr>
              <w:t>SEN Support Plans for all the children with an EHCP, EHCP application, receiving high needs funding, reviewed termly for future needs and close any gaps</w:t>
            </w:r>
          </w:p>
        </w:tc>
      </w:tr>
      <w:tr w:rsidR="0082798E" w14:paraId="56A95E63" w14:textId="77777777" w:rsidTr="0082798E">
        <w:tc>
          <w:tcPr>
            <w:tcW w:w="10682" w:type="dxa"/>
            <w:shd w:val="clear" w:color="auto" w:fill="ACB9CA" w:themeFill="text2" w:themeFillTint="66"/>
          </w:tcPr>
          <w:p w14:paraId="0DFDA4D6" w14:textId="77777777" w:rsidR="0082798E" w:rsidRPr="00685D39" w:rsidRDefault="0082798E" w:rsidP="0082798E">
            <w:pPr>
              <w:tabs>
                <w:tab w:val="left" w:pos="3405"/>
              </w:tabs>
              <w:jc w:val="both"/>
              <w:rPr>
                <w:rFonts w:cs="Arial"/>
                <w:b/>
              </w:rPr>
            </w:pPr>
            <w:r>
              <w:rPr>
                <w:rFonts w:cs="Arial"/>
                <w:b/>
              </w:rPr>
              <w:t>Accessibility – getting about</w:t>
            </w:r>
          </w:p>
        </w:tc>
      </w:tr>
      <w:tr w:rsidR="0082798E" w14:paraId="618A095F" w14:textId="77777777" w:rsidTr="0082798E">
        <w:tc>
          <w:tcPr>
            <w:tcW w:w="10682" w:type="dxa"/>
            <w:shd w:val="clear" w:color="auto" w:fill="D5DCE4" w:themeFill="text2" w:themeFillTint="33"/>
          </w:tcPr>
          <w:p w14:paraId="3A96E218" w14:textId="77777777" w:rsidR="0082798E" w:rsidRPr="004D6B14" w:rsidRDefault="0082798E" w:rsidP="0082798E">
            <w:pPr>
              <w:autoSpaceDE w:val="0"/>
              <w:autoSpaceDN w:val="0"/>
              <w:adjustRightInd w:val="0"/>
              <w:rPr>
                <w:rFonts w:cs="Arial"/>
              </w:rPr>
            </w:pPr>
            <w:r w:rsidRPr="004D6B14">
              <w:rPr>
                <w:rFonts w:cs="Arial"/>
              </w:rPr>
              <w:t>Access to strategies to support occupational and physiotherapy needs:</w:t>
            </w:r>
          </w:p>
          <w:p w14:paraId="496C7C4C" w14:textId="77777777" w:rsidR="0082798E" w:rsidRPr="004D6B14" w:rsidRDefault="0082798E" w:rsidP="0082798E">
            <w:pPr>
              <w:pStyle w:val="ListParagraph"/>
              <w:numPr>
                <w:ilvl w:val="0"/>
                <w:numId w:val="45"/>
              </w:numPr>
              <w:autoSpaceDE w:val="0"/>
              <w:autoSpaceDN w:val="0"/>
              <w:adjustRightInd w:val="0"/>
              <w:contextualSpacing w:val="0"/>
              <w:rPr>
                <w:rFonts w:ascii="Arial" w:hAnsi="Arial" w:cs="Arial"/>
              </w:rPr>
            </w:pPr>
            <w:r w:rsidRPr="004D6B14">
              <w:rPr>
                <w:rFonts w:ascii="Arial" w:hAnsi="Arial" w:cs="Arial"/>
              </w:rPr>
              <w:t>Advice from professionals disseminated and followed</w:t>
            </w:r>
          </w:p>
          <w:p w14:paraId="61E957AF" w14:textId="77777777" w:rsidR="0082798E" w:rsidRPr="004D6B14" w:rsidRDefault="0082798E" w:rsidP="0082798E">
            <w:pPr>
              <w:pStyle w:val="ListParagraph"/>
              <w:numPr>
                <w:ilvl w:val="0"/>
                <w:numId w:val="45"/>
              </w:numPr>
              <w:autoSpaceDE w:val="0"/>
              <w:autoSpaceDN w:val="0"/>
              <w:adjustRightInd w:val="0"/>
              <w:contextualSpacing w:val="0"/>
              <w:rPr>
                <w:rFonts w:ascii="Arial" w:hAnsi="Arial" w:cs="Arial"/>
              </w:rPr>
            </w:pPr>
            <w:r w:rsidRPr="004D6B14">
              <w:rPr>
                <w:rFonts w:ascii="Arial" w:hAnsi="Arial" w:cs="Arial"/>
              </w:rPr>
              <w:t>Use of recommended equipment</w:t>
            </w:r>
          </w:p>
          <w:p w14:paraId="4FD5B9E0" w14:textId="77777777" w:rsidR="0082798E" w:rsidRPr="004D6B14" w:rsidRDefault="0082798E" w:rsidP="0082798E">
            <w:pPr>
              <w:pStyle w:val="ListParagraph"/>
              <w:numPr>
                <w:ilvl w:val="0"/>
                <w:numId w:val="45"/>
              </w:numPr>
              <w:autoSpaceDE w:val="0"/>
              <w:autoSpaceDN w:val="0"/>
              <w:adjustRightInd w:val="0"/>
              <w:contextualSpacing w:val="0"/>
              <w:rPr>
                <w:rFonts w:ascii="Arial" w:hAnsi="Arial" w:cs="Arial"/>
              </w:rPr>
            </w:pPr>
            <w:r w:rsidRPr="004D6B14">
              <w:rPr>
                <w:rFonts w:ascii="Arial" w:hAnsi="Arial" w:cs="Arial"/>
              </w:rPr>
              <w:t>Exam arrangements e.g. modified print, extra time</w:t>
            </w:r>
          </w:p>
          <w:p w14:paraId="5548B664" w14:textId="77777777" w:rsidR="0082798E" w:rsidRPr="004D6B14" w:rsidRDefault="0082798E" w:rsidP="0082798E">
            <w:pPr>
              <w:pStyle w:val="ListParagraph"/>
              <w:numPr>
                <w:ilvl w:val="0"/>
                <w:numId w:val="45"/>
              </w:numPr>
              <w:tabs>
                <w:tab w:val="left" w:pos="3405"/>
              </w:tabs>
              <w:contextualSpacing w:val="0"/>
              <w:jc w:val="both"/>
              <w:rPr>
                <w:rFonts w:ascii="Arial" w:hAnsi="Arial" w:cs="Arial"/>
                <w:b/>
              </w:rPr>
            </w:pPr>
            <w:r w:rsidRPr="004D6B14">
              <w:rPr>
                <w:rFonts w:ascii="Arial" w:hAnsi="Arial" w:cs="Arial"/>
              </w:rPr>
              <w:t>Physio</w:t>
            </w:r>
            <w:r>
              <w:rPr>
                <w:rFonts w:ascii="Arial" w:hAnsi="Arial" w:cs="Arial"/>
              </w:rPr>
              <w:t>therapy and occupational therapy</w:t>
            </w:r>
            <w:r w:rsidRPr="004D6B14">
              <w:rPr>
                <w:rFonts w:ascii="Arial" w:hAnsi="Arial" w:cs="Arial"/>
              </w:rPr>
              <w:t xml:space="preserve"> programmes</w:t>
            </w:r>
          </w:p>
        </w:tc>
      </w:tr>
      <w:tr w:rsidR="0082798E" w14:paraId="62A88B7C" w14:textId="77777777" w:rsidTr="0082798E">
        <w:tc>
          <w:tcPr>
            <w:tcW w:w="10682" w:type="dxa"/>
            <w:shd w:val="clear" w:color="auto" w:fill="D5DCE4" w:themeFill="text2" w:themeFillTint="33"/>
          </w:tcPr>
          <w:p w14:paraId="079662B3" w14:textId="77777777" w:rsidR="0082798E" w:rsidRPr="004D6B14" w:rsidRDefault="0082798E" w:rsidP="0082798E">
            <w:pPr>
              <w:autoSpaceDE w:val="0"/>
              <w:autoSpaceDN w:val="0"/>
              <w:adjustRightInd w:val="0"/>
              <w:rPr>
                <w:rFonts w:cs="Arial"/>
              </w:rPr>
            </w:pPr>
            <w:r w:rsidRPr="004D6B14">
              <w:rPr>
                <w:rFonts w:cs="Arial"/>
              </w:rPr>
              <w:t>Access to modif</w:t>
            </w:r>
            <w:r>
              <w:rPr>
                <w:rFonts w:cs="Arial"/>
              </w:rPr>
              <w:t xml:space="preserve">ied equipment </w:t>
            </w:r>
            <w:r w:rsidRPr="004D6B14">
              <w:rPr>
                <w:rFonts w:cs="Arial"/>
              </w:rPr>
              <w:t>and digital technology:</w:t>
            </w:r>
          </w:p>
          <w:p w14:paraId="2F5510B2" w14:textId="77777777" w:rsidR="0082798E" w:rsidRPr="004D6B14" w:rsidRDefault="0082798E" w:rsidP="0082798E">
            <w:pPr>
              <w:pStyle w:val="ListParagraph"/>
              <w:numPr>
                <w:ilvl w:val="0"/>
                <w:numId w:val="45"/>
              </w:numPr>
              <w:autoSpaceDE w:val="0"/>
              <w:autoSpaceDN w:val="0"/>
              <w:adjustRightInd w:val="0"/>
              <w:contextualSpacing w:val="0"/>
              <w:rPr>
                <w:rFonts w:ascii="Arial" w:hAnsi="Arial" w:cs="Arial"/>
              </w:rPr>
            </w:pPr>
            <w:r w:rsidRPr="004D6B14">
              <w:rPr>
                <w:rFonts w:ascii="Arial" w:hAnsi="Arial" w:cs="Arial"/>
              </w:rPr>
              <w:t>Specialist equipment as required on an individual basis</w:t>
            </w:r>
          </w:p>
          <w:p w14:paraId="6D6E41D2" w14:textId="77777777" w:rsidR="0082798E" w:rsidRPr="004D6B14" w:rsidRDefault="0082798E" w:rsidP="0082798E">
            <w:pPr>
              <w:pStyle w:val="ListParagraph"/>
              <w:numPr>
                <w:ilvl w:val="0"/>
                <w:numId w:val="45"/>
              </w:numPr>
              <w:autoSpaceDE w:val="0"/>
              <w:autoSpaceDN w:val="0"/>
              <w:adjustRightInd w:val="0"/>
              <w:contextualSpacing w:val="0"/>
              <w:rPr>
                <w:rFonts w:ascii="Arial" w:hAnsi="Arial" w:cs="Arial"/>
              </w:rPr>
            </w:pPr>
            <w:r w:rsidRPr="004D6B14">
              <w:rPr>
                <w:rFonts w:ascii="Arial" w:hAnsi="Arial" w:cs="Arial"/>
              </w:rPr>
              <w:t>Software to support learning</w:t>
            </w:r>
          </w:p>
          <w:p w14:paraId="39E0083B" w14:textId="77777777" w:rsidR="0082798E" w:rsidRPr="004D6B14" w:rsidRDefault="0082798E" w:rsidP="0082798E">
            <w:pPr>
              <w:pStyle w:val="ListParagraph"/>
              <w:numPr>
                <w:ilvl w:val="0"/>
                <w:numId w:val="45"/>
              </w:numPr>
              <w:autoSpaceDE w:val="0"/>
              <w:autoSpaceDN w:val="0"/>
              <w:adjustRightInd w:val="0"/>
              <w:contextualSpacing w:val="0"/>
              <w:rPr>
                <w:rFonts w:ascii="Arial" w:hAnsi="Arial" w:cs="Arial"/>
              </w:rPr>
            </w:pPr>
            <w:r w:rsidRPr="004D6B14">
              <w:rPr>
                <w:rFonts w:ascii="Arial" w:hAnsi="Arial" w:cs="Arial"/>
              </w:rPr>
              <w:t>Laptop and tablets as appropriate to age and need</w:t>
            </w:r>
          </w:p>
        </w:tc>
      </w:tr>
      <w:tr w:rsidR="0082798E" w14:paraId="409313DD" w14:textId="77777777" w:rsidTr="0082798E">
        <w:trPr>
          <w:trHeight w:val="529"/>
        </w:trPr>
        <w:tc>
          <w:tcPr>
            <w:tcW w:w="10682" w:type="dxa"/>
            <w:shd w:val="clear" w:color="auto" w:fill="D5DCE4" w:themeFill="text2" w:themeFillTint="33"/>
          </w:tcPr>
          <w:p w14:paraId="76FBFBE5" w14:textId="77777777" w:rsidR="0082798E" w:rsidRPr="007C0C8E" w:rsidRDefault="0082798E" w:rsidP="0082798E">
            <w:pPr>
              <w:jc w:val="both"/>
              <w:rPr>
                <w:rFonts w:cs="Arial"/>
              </w:rPr>
            </w:pPr>
            <w:r w:rsidRPr="007C0C8E">
              <w:rPr>
                <w:rFonts w:cs="Arial"/>
              </w:rPr>
              <w:t>Accessibility for children and adults with</w:t>
            </w:r>
            <w:r>
              <w:rPr>
                <w:rFonts w:cs="Arial"/>
              </w:rPr>
              <w:t xml:space="preserve"> physical</w:t>
            </w:r>
            <w:r w:rsidRPr="007C0C8E">
              <w:rPr>
                <w:rFonts w:cs="Arial"/>
              </w:rPr>
              <w:t xml:space="preserve"> disabilities</w:t>
            </w:r>
            <w:r>
              <w:rPr>
                <w:rFonts w:cs="Arial"/>
              </w:rPr>
              <w:t>:</w:t>
            </w:r>
          </w:p>
          <w:p w14:paraId="3BFB76F4" w14:textId="77777777" w:rsidR="0082798E" w:rsidRDefault="0082798E" w:rsidP="0082798E">
            <w:pPr>
              <w:pStyle w:val="ListParagraph"/>
              <w:numPr>
                <w:ilvl w:val="0"/>
                <w:numId w:val="46"/>
              </w:numPr>
              <w:spacing w:after="200"/>
              <w:jc w:val="both"/>
              <w:rPr>
                <w:rFonts w:ascii="Arial" w:hAnsi="Arial" w:cs="Arial"/>
              </w:rPr>
            </w:pPr>
            <w:r>
              <w:rPr>
                <w:rFonts w:ascii="Arial" w:hAnsi="Arial" w:cs="Arial"/>
              </w:rPr>
              <w:t>The</w:t>
            </w:r>
            <w:r w:rsidRPr="007C0C8E">
              <w:rPr>
                <w:rFonts w:ascii="Arial" w:hAnsi="Arial" w:cs="Arial"/>
              </w:rPr>
              <w:t xml:space="preserve"> School is a </w:t>
            </w:r>
            <w:proofErr w:type="gramStart"/>
            <w:r w:rsidRPr="007C0C8E">
              <w:rPr>
                <w:rFonts w:ascii="Arial" w:hAnsi="Arial" w:cs="Arial"/>
              </w:rPr>
              <w:t>one storey</w:t>
            </w:r>
            <w:proofErr w:type="gramEnd"/>
            <w:r w:rsidRPr="007C0C8E">
              <w:rPr>
                <w:rFonts w:ascii="Arial" w:hAnsi="Arial" w:cs="Arial"/>
              </w:rPr>
              <w:t xml:space="preserve"> building and is fully wheelchair accessible.</w:t>
            </w:r>
          </w:p>
          <w:p w14:paraId="390F44BC" w14:textId="523774CC" w:rsidR="0082798E" w:rsidRDefault="00E5464C" w:rsidP="0082798E">
            <w:pPr>
              <w:pStyle w:val="ListParagraph"/>
              <w:numPr>
                <w:ilvl w:val="0"/>
                <w:numId w:val="46"/>
              </w:numPr>
              <w:spacing w:after="200"/>
              <w:jc w:val="both"/>
              <w:rPr>
                <w:rFonts w:ascii="Arial" w:hAnsi="Arial" w:cs="Arial"/>
              </w:rPr>
            </w:pPr>
            <w:r>
              <w:rPr>
                <w:rFonts w:ascii="Arial" w:hAnsi="Arial" w:cs="Arial"/>
              </w:rPr>
              <w:t xml:space="preserve">There are </w:t>
            </w:r>
            <w:proofErr w:type="gramStart"/>
            <w:r>
              <w:rPr>
                <w:rFonts w:ascii="Arial" w:hAnsi="Arial" w:cs="Arial"/>
              </w:rPr>
              <w:t>4</w:t>
            </w:r>
            <w:proofErr w:type="gramEnd"/>
            <w:r w:rsidR="0082798E" w:rsidRPr="007C0C8E">
              <w:rPr>
                <w:rFonts w:ascii="Arial" w:hAnsi="Arial" w:cs="Arial"/>
              </w:rPr>
              <w:t xml:space="preserve"> disabled toilets in school they are located strategically to include all areas.</w:t>
            </w:r>
          </w:p>
          <w:p w14:paraId="19CCAED3" w14:textId="77777777" w:rsidR="0082798E" w:rsidRDefault="0082798E" w:rsidP="0082798E">
            <w:pPr>
              <w:pStyle w:val="ListParagraph"/>
              <w:numPr>
                <w:ilvl w:val="0"/>
                <w:numId w:val="46"/>
              </w:numPr>
              <w:spacing w:after="200"/>
              <w:jc w:val="both"/>
              <w:rPr>
                <w:rFonts w:ascii="Arial" w:hAnsi="Arial" w:cs="Arial"/>
              </w:rPr>
            </w:pPr>
            <w:r w:rsidRPr="007C0C8E">
              <w:rPr>
                <w:rFonts w:ascii="Arial" w:hAnsi="Arial" w:cs="Arial"/>
              </w:rPr>
              <w:t>One disabled toilet, located next to the Sports Hall includes a shower.</w:t>
            </w:r>
          </w:p>
          <w:p w14:paraId="5C5B95EA" w14:textId="77777777" w:rsidR="0082798E" w:rsidRPr="007C0C8E" w:rsidRDefault="0082798E" w:rsidP="0082798E">
            <w:pPr>
              <w:pStyle w:val="ListParagraph"/>
              <w:numPr>
                <w:ilvl w:val="0"/>
                <w:numId w:val="46"/>
              </w:numPr>
              <w:spacing w:after="200"/>
              <w:jc w:val="both"/>
              <w:rPr>
                <w:rFonts w:ascii="Arial" w:hAnsi="Arial" w:cs="Arial"/>
              </w:rPr>
            </w:pPr>
            <w:r w:rsidRPr="007C0C8E">
              <w:rPr>
                <w:rFonts w:ascii="Arial" w:hAnsi="Arial" w:cs="Arial"/>
              </w:rPr>
              <w:t>There is a sound field located in the school reception area.</w:t>
            </w:r>
          </w:p>
        </w:tc>
      </w:tr>
      <w:tr w:rsidR="0082798E" w14:paraId="7938D0F6" w14:textId="77777777" w:rsidTr="0082798E">
        <w:tc>
          <w:tcPr>
            <w:tcW w:w="10682" w:type="dxa"/>
            <w:shd w:val="clear" w:color="auto" w:fill="D5DCE4" w:themeFill="text2" w:themeFillTint="33"/>
          </w:tcPr>
          <w:p w14:paraId="656DE7AA" w14:textId="77777777" w:rsidR="0082798E" w:rsidRDefault="0082798E" w:rsidP="0082798E">
            <w:pPr>
              <w:jc w:val="both"/>
              <w:rPr>
                <w:rFonts w:cs="Arial"/>
              </w:rPr>
            </w:pPr>
            <w:r>
              <w:rPr>
                <w:rFonts w:cs="Arial"/>
              </w:rPr>
              <w:t>Access to Medical Interventions:</w:t>
            </w:r>
          </w:p>
          <w:p w14:paraId="445D518E"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 xml:space="preserve">Use of individualised Health Care Plans (HCPs) </w:t>
            </w:r>
          </w:p>
          <w:p w14:paraId="4B0E8489"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First Aiders</w:t>
            </w:r>
          </w:p>
          <w:p w14:paraId="06FF4E58"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Referrals to medical professionals</w:t>
            </w:r>
          </w:p>
          <w:p w14:paraId="0B6D3FE4" w14:textId="77777777" w:rsidR="0082798E" w:rsidRPr="000B7F46" w:rsidRDefault="0082798E" w:rsidP="0082798E">
            <w:pPr>
              <w:pStyle w:val="ListParagraph"/>
              <w:numPr>
                <w:ilvl w:val="0"/>
                <w:numId w:val="46"/>
              </w:numPr>
              <w:contextualSpacing w:val="0"/>
              <w:jc w:val="both"/>
              <w:rPr>
                <w:rFonts w:ascii="Arial" w:hAnsi="Arial" w:cs="Arial"/>
              </w:rPr>
            </w:pPr>
            <w:r>
              <w:rPr>
                <w:rFonts w:ascii="Arial" w:hAnsi="Arial" w:cs="Arial"/>
              </w:rPr>
              <w:t>Referrals to the school nurse</w:t>
            </w:r>
          </w:p>
        </w:tc>
      </w:tr>
      <w:tr w:rsidR="0082798E" w14:paraId="14A921DE" w14:textId="77777777" w:rsidTr="0082798E">
        <w:tc>
          <w:tcPr>
            <w:tcW w:w="10682" w:type="dxa"/>
            <w:shd w:val="clear" w:color="auto" w:fill="D5DCE4" w:themeFill="text2" w:themeFillTint="33"/>
          </w:tcPr>
          <w:p w14:paraId="13B563FB" w14:textId="77777777" w:rsidR="0082798E" w:rsidRDefault="0082798E" w:rsidP="0082798E">
            <w:pPr>
              <w:jc w:val="both"/>
              <w:rPr>
                <w:rFonts w:cs="Arial"/>
              </w:rPr>
            </w:pPr>
            <w:r>
              <w:rPr>
                <w:rFonts w:cs="Arial"/>
              </w:rPr>
              <w:t>Communication with Professionals and Parents:</w:t>
            </w:r>
          </w:p>
          <w:p w14:paraId="30C95C57" w14:textId="047281F3" w:rsidR="0082798E" w:rsidRDefault="0082798E" w:rsidP="0082798E">
            <w:pPr>
              <w:pStyle w:val="ListParagraph"/>
              <w:numPr>
                <w:ilvl w:val="0"/>
                <w:numId w:val="46"/>
              </w:numPr>
              <w:contextualSpacing w:val="0"/>
              <w:jc w:val="both"/>
              <w:rPr>
                <w:rFonts w:ascii="Arial" w:hAnsi="Arial" w:cs="Arial"/>
              </w:rPr>
            </w:pPr>
            <w:r>
              <w:rPr>
                <w:rFonts w:ascii="Arial" w:hAnsi="Arial" w:cs="Arial"/>
              </w:rPr>
              <w:lastRenderedPageBreak/>
              <w:t xml:space="preserve">Appointments made with the </w:t>
            </w:r>
            <w:proofErr w:type="spellStart"/>
            <w:r w:rsidR="00E5464C">
              <w:rPr>
                <w:rFonts w:ascii="Arial" w:hAnsi="Arial" w:cs="Arial"/>
              </w:rPr>
              <w:t>SENCo</w:t>
            </w:r>
            <w:proofErr w:type="spellEnd"/>
          </w:p>
          <w:p w14:paraId="37E84C60"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Referrals to outside agencies, parents are informed at all times</w:t>
            </w:r>
          </w:p>
          <w:p w14:paraId="65C6BF63" w14:textId="77777777" w:rsidR="0082798E" w:rsidRPr="00985B97" w:rsidRDefault="0082798E" w:rsidP="0082798E">
            <w:pPr>
              <w:pStyle w:val="ListParagraph"/>
              <w:numPr>
                <w:ilvl w:val="0"/>
                <w:numId w:val="46"/>
              </w:numPr>
              <w:contextualSpacing w:val="0"/>
              <w:jc w:val="both"/>
              <w:rPr>
                <w:rFonts w:ascii="Arial" w:hAnsi="Arial" w:cs="Arial"/>
              </w:rPr>
            </w:pPr>
            <w:r>
              <w:rPr>
                <w:rFonts w:ascii="Arial" w:hAnsi="Arial" w:cs="Arial"/>
              </w:rPr>
              <w:t>Meetings held with outside agencies to keep parents informed and enable them to share their views.</w:t>
            </w:r>
          </w:p>
        </w:tc>
      </w:tr>
      <w:tr w:rsidR="0082798E" w14:paraId="005C8DC0" w14:textId="77777777" w:rsidTr="0082798E">
        <w:tc>
          <w:tcPr>
            <w:tcW w:w="10682" w:type="dxa"/>
            <w:shd w:val="clear" w:color="auto" w:fill="D5DCE4" w:themeFill="text2" w:themeFillTint="33"/>
          </w:tcPr>
          <w:p w14:paraId="37850084" w14:textId="77777777" w:rsidR="0082798E" w:rsidRDefault="0082798E" w:rsidP="0082798E">
            <w:pPr>
              <w:jc w:val="both"/>
              <w:rPr>
                <w:rFonts w:cs="Arial"/>
              </w:rPr>
            </w:pPr>
            <w:r>
              <w:rPr>
                <w:rFonts w:cs="Arial"/>
              </w:rPr>
              <w:lastRenderedPageBreak/>
              <w:t>External Agencies</w:t>
            </w:r>
          </w:p>
          <w:p w14:paraId="04718AA5" w14:textId="77777777" w:rsidR="0082798E" w:rsidRDefault="0082798E" w:rsidP="0082798E">
            <w:pPr>
              <w:jc w:val="both"/>
              <w:rPr>
                <w:rFonts w:cs="Arial"/>
              </w:rPr>
            </w:pPr>
          </w:p>
          <w:p w14:paraId="12E08262" w14:textId="77777777" w:rsidR="0082798E" w:rsidRDefault="0082798E" w:rsidP="0082798E">
            <w:pPr>
              <w:jc w:val="both"/>
              <w:rPr>
                <w:rFonts w:cs="Arial"/>
              </w:rPr>
            </w:pPr>
            <w:r>
              <w:rPr>
                <w:rFonts w:cs="Arial"/>
              </w:rPr>
              <w:t xml:space="preserve">The School works with a number of external agencies to seek advice and support to ensure that the needs of all children </w:t>
            </w:r>
            <w:proofErr w:type="gramStart"/>
            <w:r>
              <w:rPr>
                <w:rFonts w:cs="Arial"/>
              </w:rPr>
              <w:t>are fully understood and met</w:t>
            </w:r>
            <w:proofErr w:type="gramEnd"/>
            <w:r>
              <w:rPr>
                <w:rFonts w:cs="Arial"/>
              </w:rPr>
              <w:t>. These include:</w:t>
            </w:r>
          </w:p>
          <w:p w14:paraId="49F6A40C"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School Nursing Service</w:t>
            </w:r>
          </w:p>
          <w:p w14:paraId="16002DEA"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Speech and Language</w:t>
            </w:r>
          </w:p>
          <w:p w14:paraId="1FEE1D69"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Educational Psychology</w:t>
            </w:r>
          </w:p>
          <w:p w14:paraId="30CBD558"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Child and Adolescent Mental Health Service (CAMHS)</w:t>
            </w:r>
          </w:p>
          <w:p w14:paraId="16C45ED2"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Occupational/Physiotherapy Services</w:t>
            </w:r>
          </w:p>
          <w:p w14:paraId="06766D91"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Paediatric Services</w:t>
            </w:r>
          </w:p>
          <w:p w14:paraId="08560DE6"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Voluntary agencies</w:t>
            </w:r>
          </w:p>
          <w:p w14:paraId="685FE933"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Social Care</w:t>
            </w:r>
          </w:p>
          <w:p w14:paraId="42822FA8"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Pupil Referral Unit (for assessment process)</w:t>
            </w:r>
          </w:p>
          <w:p w14:paraId="176B099D" w14:textId="77777777" w:rsidR="0082798E" w:rsidRPr="007275E2" w:rsidRDefault="0082798E" w:rsidP="0082798E">
            <w:pPr>
              <w:jc w:val="both"/>
              <w:rPr>
                <w:rFonts w:cs="Arial"/>
              </w:rPr>
            </w:pPr>
            <w:r>
              <w:rPr>
                <w:rFonts w:cs="Arial"/>
              </w:rPr>
              <w:t xml:space="preserve">There is also support for children with special educational needs and disabilities (SEND) available through Middlesbrough Council </w:t>
            </w:r>
            <w:r w:rsidRPr="007275E2">
              <w:rPr>
                <w:rFonts w:cs="Arial"/>
                <w:i/>
              </w:rPr>
              <w:t>(http://www.middlesbrough.gov.uk)</w:t>
            </w:r>
          </w:p>
        </w:tc>
      </w:tr>
      <w:tr w:rsidR="0082798E" w14:paraId="0A90BCE0" w14:textId="77777777" w:rsidTr="0082798E">
        <w:tc>
          <w:tcPr>
            <w:tcW w:w="10682" w:type="dxa"/>
            <w:shd w:val="clear" w:color="auto" w:fill="ACB9CA" w:themeFill="text2" w:themeFillTint="66"/>
          </w:tcPr>
          <w:p w14:paraId="79B6BDB0" w14:textId="77777777" w:rsidR="0082798E" w:rsidRDefault="0082798E" w:rsidP="0082798E">
            <w:pPr>
              <w:jc w:val="both"/>
              <w:rPr>
                <w:rFonts w:cs="Arial"/>
                <w:b/>
              </w:rPr>
            </w:pPr>
            <w:r w:rsidRPr="00132A95">
              <w:rPr>
                <w:rFonts w:cs="Arial"/>
                <w:b/>
              </w:rPr>
              <w:t>Staffing Expertise</w:t>
            </w:r>
          </w:p>
          <w:p w14:paraId="7297F8F4" w14:textId="77777777" w:rsidR="0082798E" w:rsidRDefault="0082798E" w:rsidP="0082798E">
            <w:pPr>
              <w:jc w:val="both"/>
              <w:rPr>
                <w:rFonts w:cs="Arial"/>
                <w:b/>
              </w:rPr>
            </w:pPr>
          </w:p>
          <w:p w14:paraId="4B36A625" w14:textId="77777777" w:rsidR="0082798E" w:rsidRDefault="0082798E" w:rsidP="0082798E">
            <w:pPr>
              <w:jc w:val="both"/>
              <w:rPr>
                <w:rFonts w:cs="Arial"/>
              </w:rPr>
            </w:pPr>
            <w:r>
              <w:rPr>
                <w:rFonts w:cs="Arial"/>
                <w:b/>
              </w:rPr>
              <w:t>How skilled are staff in meeting the needs of my child?</w:t>
            </w:r>
          </w:p>
        </w:tc>
      </w:tr>
      <w:tr w:rsidR="0082798E" w14:paraId="2D52AC94" w14:textId="77777777" w:rsidTr="0082798E">
        <w:trPr>
          <w:trHeight w:val="1810"/>
        </w:trPr>
        <w:tc>
          <w:tcPr>
            <w:tcW w:w="10682" w:type="dxa"/>
            <w:shd w:val="clear" w:color="auto" w:fill="D5DCE4" w:themeFill="text2" w:themeFillTint="33"/>
          </w:tcPr>
          <w:p w14:paraId="6DAA9246" w14:textId="77777777" w:rsidR="0082798E" w:rsidRDefault="0082798E" w:rsidP="0082798E">
            <w:pPr>
              <w:jc w:val="both"/>
              <w:rPr>
                <w:rFonts w:cs="Arial"/>
              </w:rPr>
            </w:pPr>
            <w:r>
              <w:rPr>
                <w:rFonts w:cs="Arial"/>
              </w:rPr>
              <w:t>An ongoing programme of training is in place to ensure that teachers and support staff have appropriate skills and knowledge in areas that will improve their teaching and support of children with special educational needs and disabilities, including training in Autistic Spectrum disorders, how to support working memory, reading recovery, speech and language to give some examples.</w:t>
            </w:r>
          </w:p>
          <w:p w14:paraId="43BA6A69" w14:textId="77777777" w:rsidR="0082798E" w:rsidRPr="008B327D" w:rsidRDefault="0082798E" w:rsidP="0082798E">
            <w:pPr>
              <w:jc w:val="both"/>
              <w:rPr>
                <w:rFonts w:cs="Arial"/>
                <w:b/>
              </w:rPr>
            </w:pPr>
            <w:r w:rsidRPr="008B327D">
              <w:rPr>
                <w:rFonts w:cs="Arial"/>
                <w:b/>
              </w:rPr>
              <w:t>In house bought in services:</w:t>
            </w:r>
          </w:p>
          <w:p w14:paraId="61911609" w14:textId="77777777" w:rsidR="0082798E" w:rsidRDefault="0082798E" w:rsidP="0082798E">
            <w:pPr>
              <w:pStyle w:val="ListParagraph"/>
              <w:numPr>
                <w:ilvl w:val="0"/>
                <w:numId w:val="46"/>
              </w:numPr>
              <w:contextualSpacing w:val="0"/>
              <w:jc w:val="both"/>
              <w:rPr>
                <w:rFonts w:ascii="Arial" w:hAnsi="Arial" w:cs="Arial"/>
              </w:rPr>
            </w:pPr>
            <w:r>
              <w:rPr>
                <w:rFonts w:ascii="Arial" w:hAnsi="Arial" w:cs="Arial"/>
              </w:rPr>
              <w:t xml:space="preserve">Child and Adolescent Therapy Solutions </w:t>
            </w:r>
          </w:p>
          <w:p w14:paraId="16073396" w14:textId="2537491B" w:rsidR="0082798E" w:rsidRDefault="0082798E" w:rsidP="0082798E">
            <w:pPr>
              <w:pStyle w:val="ListParagraph"/>
              <w:numPr>
                <w:ilvl w:val="0"/>
                <w:numId w:val="46"/>
              </w:numPr>
              <w:contextualSpacing w:val="0"/>
              <w:jc w:val="both"/>
              <w:rPr>
                <w:rFonts w:ascii="Arial" w:hAnsi="Arial" w:cs="Arial"/>
              </w:rPr>
            </w:pPr>
            <w:r>
              <w:rPr>
                <w:rFonts w:ascii="Arial" w:hAnsi="Arial" w:cs="Arial"/>
              </w:rPr>
              <w:t>Specialist Dyslexia teacher</w:t>
            </w:r>
            <w:r w:rsidR="00E5464C">
              <w:rPr>
                <w:rFonts w:ascii="Arial" w:hAnsi="Arial" w:cs="Arial"/>
              </w:rPr>
              <w:t xml:space="preserve"> for cognitive assessment</w:t>
            </w:r>
          </w:p>
        </w:tc>
      </w:tr>
      <w:tr w:rsidR="0082798E" w14:paraId="5C4B9BD6" w14:textId="77777777" w:rsidTr="0082798E">
        <w:tc>
          <w:tcPr>
            <w:tcW w:w="10682" w:type="dxa"/>
            <w:shd w:val="clear" w:color="auto" w:fill="ACB9CA" w:themeFill="text2" w:themeFillTint="66"/>
          </w:tcPr>
          <w:p w14:paraId="57B36E40" w14:textId="77777777" w:rsidR="0082798E" w:rsidRPr="00DB7F0B" w:rsidRDefault="0082798E" w:rsidP="0082798E">
            <w:pPr>
              <w:jc w:val="both"/>
              <w:rPr>
                <w:rFonts w:cs="Arial"/>
                <w:b/>
              </w:rPr>
            </w:pPr>
            <w:r w:rsidRPr="00DB7F0B">
              <w:rPr>
                <w:rFonts w:cs="Arial"/>
                <w:b/>
              </w:rPr>
              <w:t>Transition</w:t>
            </w:r>
          </w:p>
          <w:p w14:paraId="199967D7" w14:textId="77777777" w:rsidR="0082798E" w:rsidRPr="00DB7F0B" w:rsidRDefault="0082798E" w:rsidP="0082798E">
            <w:pPr>
              <w:jc w:val="both"/>
              <w:rPr>
                <w:rFonts w:cs="Arial"/>
                <w:b/>
              </w:rPr>
            </w:pPr>
          </w:p>
          <w:p w14:paraId="2D316DBC" w14:textId="77777777" w:rsidR="0082798E" w:rsidRDefault="0082798E" w:rsidP="0082798E">
            <w:pPr>
              <w:jc w:val="both"/>
              <w:rPr>
                <w:rFonts w:cs="Arial"/>
              </w:rPr>
            </w:pPr>
            <w:r w:rsidRPr="00DB7F0B">
              <w:rPr>
                <w:rFonts w:cs="Arial"/>
                <w:b/>
              </w:rPr>
              <w:t>How will school help my child move to a new class or a different school</w:t>
            </w:r>
          </w:p>
        </w:tc>
      </w:tr>
      <w:tr w:rsidR="0082798E" w14:paraId="7654C516" w14:textId="77777777" w:rsidTr="0082798E">
        <w:tc>
          <w:tcPr>
            <w:tcW w:w="10682" w:type="dxa"/>
            <w:shd w:val="clear" w:color="auto" w:fill="D5DCE4" w:themeFill="text2" w:themeFillTint="33"/>
          </w:tcPr>
          <w:p w14:paraId="5BA65913" w14:textId="54FC554B" w:rsidR="0082798E" w:rsidRDefault="0082798E" w:rsidP="0082798E">
            <w:pPr>
              <w:jc w:val="both"/>
              <w:rPr>
                <w:rFonts w:cs="Arial"/>
              </w:rPr>
            </w:pPr>
            <w:r>
              <w:rPr>
                <w:rFonts w:cs="Arial"/>
              </w:rPr>
              <w:t xml:space="preserve">When children move to another school, we will contact the school </w:t>
            </w:r>
            <w:proofErr w:type="spellStart"/>
            <w:r>
              <w:rPr>
                <w:rFonts w:cs="Arial"/>
              </w:rPr>
              <w:t>SEN</w:t>
            </w:r>
            <w:r w:rsidR="00E5464C">
              <w:rPr>
                <w:rFonts w:cs="Arial"/>
              </w:rPr>
              <w:t>D</w:t>
            </w:r>
            <w:r>
              <w:rPr>
                <w:rFonts w:cs="Arial"/>
              </w:rPr>
              <w:t>Co</w:t>
            </w:r>
            <w:proofErr w:type="spellEnd"/>
            <w:r>
              <w:rPr>
                <w:rFonts w:cs="Arial"/>
              </w:rPr>
              <w:t xml:space="preserve"> and share any information about special arrangements and support that </w:t>
            </w:r>
            <w:proofErr w:type="gramStart"/>
            <w:r>
              <w:rPr>
                <w:rFonts w:cs="Arial"/>
              </w:rPr>
              <w:t>has been made</w:t>
            </w:r>
            <w:proofErr w:type="gramEnd"/>
            <w:r>
              <w:rPr>
                <w:rFonts w:cs="Arial"/>
              </w:rPr>
              <w:t xml:space="preserve"> to help your child achieve their learning goals. We will ensure that all records </w:t>
            </w:r>
            <w:proofErr w:type="gramStart"/>
            <w:r>
              <w:rPr>
                <w:rFonts w:cs="Arial"/>
              </w:rPr>
              <w:t>are passed on</w:t>
            </w:r>
            <w:proofErr w:type="gramEnd"/>
            <w:r>
              <w:rPr>
                <w:rFonts w:cs="Arial"/>
              </w:rPr>
              <w:t xml:space="preserve"> as soon as possible.</w:t>
            </w:r>
          </w:p>
          <w:p w14:paraId="17B4232B" w14:textId="77777777" w:rsidR="0082798E" w:rsidRDefault="0082798E" w:rsidP="0082798E">
            <w:pPr>
              <w:jc w:val="both"/>
              <w:rPr>
                <w:rFonts w:cs="Arial"/>
              </w:rPr>
            </w:pPr>
          </w:p>
          <w:p w14:paraId="74B5E65C" w14:textId="77777777" w:rsidR="0082798E" w:rsidRDefault="0082798E" w:rsidP="0082798E">
            <w:pPr>
              <w:jc w:val="both"/>
              <w:rPr>
                <w:rFonts w:cs="Arial"/>
              </w:rPr>
            </w:pPr>
            <w:r>
              <w:rPr>
                <w:rFonts w:cs="Arial"/>
              </w:rPr>
              <w:t xml:space="preserve">When children move class within school, a meeting will take place with the existing and the new teacher to discuss any special arrangement and support that </w:t>
            </w:r>
            <w:proofErr w:type="gramStart"/>
            <w:r>
              <w:rPr>
                <w:rFonts w:cs="Arial"/>
              </w:rPr>
              <w:t>has been made</w:t>
            </w:r>
            <w:proofErr w:type="gramEnd"/>
            <w:r>
              <w:rPr>
                <w:rFonts w:cs="Arial"/>
              </w:rPr>
              <w:t xml:space="preserve"> to help your child to achieve their learning goals.</w:t>
            </w:r>
          </w:p>
          <w:p w14:paraId="01534B0A" w14:textId="77777777" w:rsidR="0082798E" w:rsidRDefault="0082798E" w:rsidP="0082798E">
            <w:pPr>
              <w:jc w:val="both"/>
              <w:rPr>
                <w:rFonts w:cs="Arial"/>
              </w:rPr>
            </w:pPr>
          </w:p>
          <w:p w14:paraId="73727C98" w14:textId="68006621" w:rsidR="0082798E" w:rsidRDefault="0082798E" w:rsidP="0082798E">
            <w:pPr>
              <w:jc w:val="both"/>
              <w:rPr>
                <w:rFonts w:cs="Arial"/>
              </w:rPr>
            </w:pPr>
            <w:r>
              <w:rPr>
                <w:rFonts w:cs="Arial"/>
              </w:rPr>
              <w:t xml:space="preserve">When your child moves from Year 6 to Year 7, we will contact the school </w:t>
            </w:r>
            <w:proofErr w:type="spellStart"/>
            <w:r>
              <w:rPr>
                <w:rFonts w:cs="Arial"/>
              </w:rPr>
              <w:t>SEN</w:t>
            </w:r>
            <w:r w:rsidR="00E5464C">
              <w:rPr>
                <w:rFonts w:cs="Arial"/>
              </w:rPr>
              <w:t>D</w:t>
            </w:r>
            <w:r>
              <w:rPr>
                <w:rFonts w:cs="Arial"/>
              </w:rPr>
              <w:t>Co</w:t>
            </w:r>
            <w:proofErr w:type="spellEnd"/>
            <w:r>
              <w:rPr>
                <w:rFonts w:cs="Arial"/>
              </w:rPr>
              <w:t xml:space="preserve"> and share any information about special arrangements and support that </w:t>
            </w:r>
            <w:proofErr w:type="gramStart"/>
            <w:r>
              <w:rPr>
                <w:rFonts w:cs="Arial"/>
              </w:rPr>
              <w:t>has been made</w:t>
            </w:r>
            <w:proofErr w:type="gramEnd"/>
            <w:r>
              <w:rPr>
                <w:rFonts w:cs="Arial"/>
              </w:rPr>
              <w:t xml:space="preserve"> to help your child achieve their learning goals. In addition there will transition visits to the new school. In some </w:t>
            </w:r>
            <w:r w:rsidR="00E5464C">
              <w:rPr>
                <w:rFonts w:cs="Arial"/>
              </w:rPr>
              <w:t>cases,</w:t>
            </w:r>
            <w:r>
              <w:rPr>
                <w:rFonts w:cs="Arial"/>
              </w:rPr>
              <w:t xml:space="preserve"> additional multi-agency meetings may be arranged to create a more detailed transition plan and this </w:t>
            </w:r>
            <w:proofErr w:type="gramStart"/>
            <w:r>
              <w:rPr>
                <w:rFonts w:cs="Arial"/>
              </w:rPr>
              <w:t>may also</w:t>
            </w:r>
            <w:proofErr w:type="gramEnd"/>
            <w:r>
              <w:rPr>
                <w:rFonts w:cs="Arial"/>
              </w:rPr>
              <w:t xml:space="preserve"> include extra visits to the new school.</w:t>
            </w:r>
          </w:p>
          <w:p w14:paraId="0A22DBBE" w14:textId="77777777" w:rsidR="0082798E" w:rsidRPr="00DB7F0B" w:rsidRDefault="0082798E" w:rsidP="0082798E">
            <w:pPr>
              <w:jc w:val="both"/>
              <w:rPr>
                <w:rFonts w:cs="Arial"/>
              </w:rPr>
            </w:pPr>
          </w:p>
        </w:tc>
      </w:tr>
      <w:tr w:rsidR="0082798E" w14:paraId="547E3687" w14:textId="77777777" w:rsidTr="0082798E">
        <w:tc>
          <w:tcPr>
            <w:tcW w:w="10682" w:type="dxa"/>
            <w:shd w:val="clear" w:color="auto" w:fill="auto"/>
          </w:tcPr>
          <w:p w14:paraId="2D19DE9F" w14:textId="77777777" w:rsidR="0082798E" w:rsidRPr="0025426A" w:rsidRDefault="0082798E" w:rsidP="0082798E">
            <w:pPr>
              <w:jc w:val="both"/>
              <w:rPr>
                <w:rFonts w:cs="Arial"/>
                <w:b/>
              </w:rPr>
            </w:pPr>
            <w:proofErr w:type="gramStart"/>
            <w:r>
              <w:rPr>
                <w:rFonts w:cs="Arial"/>
                <w:b/>
              </w:rPr>
              <w:t>Who</w:t>
            </w:r>
            <w:proofErr w:type="gramEnd"/>
            <w:r>
              <w:rPr>
                <w:rFonts w:cs="Arial"/>
                <w:b/>
              </w:rPr>
              <w:t xml:space="preserve"> do I talk to if I am unhappy with my child’s support or progress?</w:t>
            </w:r>
          </w:p>
        </w:tc>
      </w:tr>
      <w:tr w:rsidR="0082798E" w14:paraId="2BA5165B" w14:textId="77777777" w:rsidTr="0082798E">
        <w:tc>
          <w:tcPr>
            <w:tcW w:w="10682" w:type="dxa"/>
            <w:shd w:val="clear" w:color="auto" w:fill="auto"/>
          </w:tcPr>
          <w:p w14:paraId="08FEBECD" w14:textId="77777777" w:rsidR="0082798E" w:rsidRPr="007E4C78" w:rsidRDefault="0082798E" w:rsidP="0082798E">
            <w:pPr>
              <w:pStyle w:val="ListParagraph"/>
              <w:numPr>
                <w:ilvl w:val="0"/>
                <w:numId w:val="46"/>
              </w:numPr>
              <w:contextualSpacing w:val="0"/>
              <w:jc w:val="both"/>
              <w:rPr>
                <w:rFonts w:ascii="Arial" w:hAnsi="Arial" w:cs="Arial"/>
                <w:b/>
              </w:rPr>
            </w:pPr>
            <w:r w:rsidRPr="007E4C78">
              <w:rPr>
                <w:rFonts w:ascii="Arial" w:hAnsi="Arial" w:cs="Arial"/>
                <w:b/>
              </w:rPr>
              <w:t>Class teacher</w:t>
            </w:r>
          </w:p>
          <w:p w14:paraId="2FEA6536" w14:textId="08FC7649" w:rsidR="0082798E" w:rsidRDefault="00E5464C" w:rsidP="0082798E">
            <w:pPr>
              <w:pStyle w:val="ListParagraph"/>
              <w:numPr>
                <w:ilvl w:val="0"/>
                <w:numId w:val="46"/>
              </w:numPr>
              <w:contextualSpacing w:val="0"/>
              <w:jc w:val="both"/>
              <w:rPr>
                <w:rFonts w:ascii="Arial" w:hAnsi="Arial" w:cs="Arial"/>
                <w:b/>
              </w:rPr>
            </w:pPr>
            <w:r>
              <w:rPr>
                <w:rFonts w:ascii="Arial" w:hAnsi="Arial" w:cs="Arial"/>
                <w:b/>
              </w:rPr>
              <w:t>Assistant Head Teacher/</w:t>
            </w:r>
            <w:proofErr w:type="spellStart"/>
            <w:r>
              <w:rPr>
                <w:rFonts w:ascii="Arial" w:hAnsi="Arial" w:cs="Arial"/>
                <w:b/>
              </w:rPr>
              <w:t>SENDCo</w:t>
            </w:r>
            <w:proofErr w:type="spellEnd"/>
            <w:r>
              <w:rPr>
                <w:rFonts w:ascii="Arial" w:hAnsi="Arial" w:cs="Arial"/>
                <w:b/>
              </w:rPr>
              <w:t xml:space="preserve"> – Mrs Chapman</w:t>
            </w:r>
          </w:p>
          <w:p w14:paraId="58528178" w14:textId="2BBCF676" w:rsidR="00E5464C" w:rsidRPr="007E4C78" w:rsidRDefault="00E5464C" w:rsidP="0082798E">
            <w:pPr>
              <w:pStyle w:val="ListParagraph"/>
              <w:numPr>
                <w:ilvl w:val="0"/>
                <w:numId w:val="46"/>
              </w:numPr>
              <w:contextualSpacing w:val="0"/>
              <w:jc w:val="both"/>
              <w:rPr>
                <w:rFonts w:ascii="Arial" w:hAnsi="Arial" w:cs="Arial"/>
                <w:b/>
              </w:rPr>
            </w:pPr>
            <w:r>
              <w:rPr>
                <w:rFonts w:ascii="Arial" w:hAnsi="Arial" w:cs="Arial"/>
                <w:b/>
              </w:rPr>
              <w:t>Deputy Head Teacher – Mrs Camp</w:t>
            </w:r>
            <w:bookmarkStart w:id="43" w:name="_GoBack"/>
            <w:bookmarkEnd w:id="43"/>
          </w:p>
          <w:p w14:paraId="4E399EEF" w14:textId="3565445D" w:rsidR="0082798E" w:rsidRPr="007E4C78" w:rsidRDefault="0082798E" w:rsidP="0082798E">
            <w:pPr>
              <w:pStyle w:val="ListParagraph"/>
              <w:numPr>
                <w:ilvl w:val="0"/>
                <w:numId w:val="46"/>
              </w:numPr>
              <w:contextualSpacing w:val="0"/>
              <w:jc w:val="both"/>
              <w:rPr>
                <w:rFonts w:ascii="Arial" w:hAnsi="Arial" w:cs="Arial"/>
                <w:b/>
              </w:rPr>
            </w:pPr>
            <w:r w:rsidRPr="007E4C78">
              <w:rPr>
                <w:rFonts w:ascii="Arial" w:hAnsi="Arial" w:cs="Arial"/>
                <w:b/>
              </w:rPr>
              <w:t>Head Teacher</w:t>
            </w:r>
            <w:r w:rsidR="00E5464C">
              <w:rPr>
                <w:rFonts w:ascii="Arial" w:hAnsi="Arial" w:cs="Arial"/>
                <w:b/>
              </w:rPr>
              <w:t xml:space="preserve"> – Mrs Smith</w:t>
            </w:r>
          </w:p>
          <w:p w14:paraId="13931A42" w14:textId="77777777" w:rsidR="0082798E" w:rsidRPr="007E4C78" w:rsidRDefault="0082798E" w:rsidP="0082798E">
            <w:pPr>
              <w:jc w:val="both"/>
              <w:rPr>
                <w:rFonts w:cs="Arial"/>
                <w:b/>
              </w:rPr>
            </w:pPr>
            <w:r w:rsidRPr="007E4C78">
              <w:rPr>
                <w:rFonts w:cs="Arial"/>
                <w:b/>
              </w:rPr>
              <w:lastRenderedPageBreak/>
              <w:t>School telephone number: 01642 243044</w:t>
            </w:r>
          </w:p>
          <w:p w14:paraId="0D630AE1" w14:textId="77777777" w:rsidR="0082798E" w:rsidRPr="007E4C78" w:rsidRDefault="0082798E" w:rsidP="0082798E">
            <w:pPr>
              <w:jc w:val="both"/>
              <w:rPr>
                <w:rFonts w:cs="Arial"/>
              </w:rPr>
            </w:pPr>
            <w:r w:rsidRPr="007E4C78">
              <w:rPr>
                <w:rFonts w:cs="Arial"/>
                <w:b/>
              </w:rPr>
              <w:t>Email: contact@breckonhillprimary.co.uk</w:t>
            </w:r>
          </w:p>
        </w:tc>
      </w:tr>
      <w:tr w:rsidR="0082798E" w14:paraId="71C4FEB7" w14:textId="77777777" w:rsidTr="0082798E">
        <w:tc>
          <w:tcPr>
            <w:tcW w:w="10682" w:type="dxa"/>
            <w:shd w:val="clear" w:color="auto" w:fill="auto"/>
          </w:tcPr>
          <w:p w14:paraId="775778DF" w14:textId="77777777" w:rsidR="0082798E" w:rsidRPr="00823D4F" w:rsidRDefault="0082798E" w:rsidP="0082798E">
            <w:pPr>
              <w:jc w:val="both"/>
              <w:rPr>
                <w:rFonts w:cs="Arial"/>
                <w:b/>
                <w:color w:val="44546A" w:themeColor="text2"/>
                <w:sz w:val="24"/>
                <w:szCs w:val="24"/>
              </w:rPr>
            </w:pPr>
            <w:r w:rsidRPr="00823D4F">
              <w:rPr>
                <w:rFonts w:cs="Arial"/>
                <w:b/>
                <w:color w:val="44546A" w:themeColor="text2"/>
                <w:sz w:val="24"/>
                <w:szCs w:val="24"/>
              </w:rPr>
              <w:lastRenderedPageBreak/>
              <w:t xml:space="preserve">Further information about support and services for pupils and their families can be found in The Local Authority Local Offer  - </w:t>
            </w:r>
            <w:r w:rsidRPr="00823D4F">
              <w:rPr>
                <w:rFonts w:cs="Arial"/>
                <w:b/>
                <w:i/>
                <w:color w:val="44546A" w:themeColor="text2"/>
                <w:sz w:val="24"/>
                <w:szCs w:val="24"/>
              </w:rPr>
              <w:t>(</w:t>
            </w:r>
            <w:r w:rsidRPr="00823D4F">
              <w:rPr>
                <w:rFonts w:cs="Arial"/>
                <w:b/>
                <w:bCs/>
                <w:i/>
                <w:color w:val="44546A" w:themeColor="text2"/>
                <w:sz w:val="24"/>
                <w:szCs w:val="24"/>
                <w:shd w:val="clear" w:color="auto" w:fill="FFFFFF"/>
              </w:rPr>
              <w:t>localoffer</w:t>
            </w:r>
            <w:r w:rsidRPr="00823D4F">
              <w:rPr>
                <w:rFonts w:cs="Arial"/>
                <w:b/>
                <w:i/>
                <w:color w:val="44546A" w:themeColor="text2"/>
                <w:sz w:val="24"/>
                <w:szCs w:val="24"/>
                <w:shd w:val="clear" w:color="auto" w:fill="FFFFFF"/>
              </w:rPr>
              <w:t>.</w:t>
            </w:r>
            <w:r w:rsidRPr="00823D4F">
              <w:rPr>
                <w:rFonts w:cs="Arial"/>
                <w:b/>
                <w:bCs/>
                <w:i/>
                <w:color w:val="44546A" w:themeColor="text2"/>
                <w:sz w:val="24"/>
                <w:szCs w:val="24"/>
                <w:shd w:val="clear" w:color="auto" w:fill="FFFFFF"/>
              </w:rPr>
              <w:t>middlesbrough</w:t>
            </w:r>
            <w:r w:rsidRPr="00823D4F">
              <w:rPr>
                <w:rFonts w:cs="Arial"/>
                <w:b/>
                <w:i/>
                <w:color w:val="44546A" w:themeColor="text2"/>
                <w:sz w:val="24"/>
                <w:szCs w:val="24"/>
                <w:shd w:val="clear" w:color="auto" w:fill="FFFFFF"/>
              </w:rPr>
              <w:t>.gov.uk)</w:t>
            </w:r>
          </w:p>
        </w:tc>
      </w:tr>
    </w:tbl>
    <w:p w14:paraId="2D6CAE7D" w14:textId="77777777" w:rsidR="0082798E" w:rsidRDefault="0082798E" w:rsidP="0082798E">
      <w:pPr>
        <w:tabs>
          <w:tab w:val="left" w:pos="3405"/>
        </w:tabs>
        <w:jc w:val="both"/>
        <w:rPr>
          <w:rFonts w:cs="Arial"/>
        </w:rPr>
      </w:pPr>
    </w:p>
    <w:p w14:paraId="4CE9AF11" w14:textId="3BEE0A06" w:rsidR="0082798E" w:rsidRPr="0082798E" w:rsidRDefault="0082798E" w:rsidP="0082798E"/>
    <w:sectPr w:rsidR="0082798E" w:rsidRPr="0082798E" w:rsidSect="004453A0">
      <w:headerReference w:type="default" r:id="rId17"/>
      <w:headerReference w:type="first" r:id="rId18"/>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82798E" w:rsidRDefault="0082798E" w:rsidP="00AD4155">
      <w:r>
        <w:separator/>
      </w:r>
    </w:p>
  </w:endnote>
  <w:endnote w:type="continuationSeparator" w:id="0">
    <w:p w14:paraId="06DA37E6" w14:textId="77777777" w:rsidR="0082798E" w:rsidRDefault="0082798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E1623BD-D0B9-4670-958A-0706C213F291}"/>
  </w:font>
  <w:font w:name="Arial Black">
    <w:panose1 w:val="020B0A04020102020204"/>
    <w:charset w:val="00"/>
    <w:family w:val="swiss"/>
    <w:pitch w:val="variable"/>
    <w:sig w:usb0="A00002AF" w:usb1="400078FB" w:usb2="00000000" w:usb3="00000000" w:csb0="0000009F" w:csb1="00000000"/>
    <w:embedBold r:id="rId2" w:fontKey="{4D7481D8-94EB-46DD-852F-0DEF261E86E8}"/>
  </w:font>
  <w:font w:name="Helvetica">
    <w:panose1 w:val="020B0604020202020204"/>
    <w:charset w:val="00"/>
    <w:family w:val="swiss"/>
    <w:pitch w:val="variable"/>
    <w:sig w:usb0="E0002AFF" w:usb1="C0007843" w:usb2="00000009" w:usb3="00000000" w:csb0="000001FF" w:csb1="00000000"/>
    <w:embedRegular r:id="rId3" w:fontKey="{632796E6-98FC-4C87-9B05-12F8FBD446DE}"/>
  </w:font>
  <w:font w:name="DCPNJ C+ Helvetica Neue">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82798E" w:rsidRDefault="0082798E" w:rsidP="00AD4155">
      <w:r>
        <w:separator/>
      </w:r>
    </w:p>
  </w:footnote>
  <w:footnote w:type="continuationSeparator" w:id="0">
    <w:p w14:paraId="27341DBF" w14:textId="77777777" w:rsidR="0082798E" w:rsidRDefault="0082798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82798E" w:rsidRDefault="0082798E">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82798E" w:rsidRPr="00935945" w:rsidRDefault="0082798E">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5"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82798E" w:rsidRPr="00935945" w:rsidRDefault="0082798E">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82798E" w:rsidRDefault="008279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82798E" w:rsidRDefault="008279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F832961"/>
    <w:multiLevelType w:val="hybridMultilevel"/>
    <w:tmpl w:val="2BE8A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E59190F"/>
    <w:multiLevelType w:val="hybridMultilevel"/>
    <w:tmpl w:val="5E94CFC0"/>
    <w:lvl w:ilvl="0" w:tplc="9160BA8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D8D5832"/>
    <w:multiLevelType w:val="hybridMultilevel"/>
    <w:tmpl w:val="8AFEC7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A0B49E74"/>
    <w:lvl w:ilvl="0" w:tplc="48BA6810">
      <w:start w:val="1"/>
      <w:numFmt w:val="bullet"/>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1"/>
  </w:num>
  <w:num w:numId="2">
    <w:abstractNumId w:val="33"/>
  </w:num>
  <w:num w:numId="3">
    <w:abstractNumId w:val="21"/>
  </w:num>
  <w:num w:numId="4">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7"/>
  </w:num>
  <w:num w:numId="10">
    <w:abstractNumId w:val="7"/>
  </w:num>
  <w:num w:numId="11">
    <w:abstractNumId w:val="15"/>
  </w:num>
  <w:num w:numId="12">
    <w:abstractNumId w:val="36"/>
  </w:num>
  <w:num w:numId="13">
    <w:abstractNumId w:val="37"/>
  </w:num>
  <w:num w:numId="14">
    <w:abstractNumId w:val="23"/>
  </w:num>
  <w:num w:numId="15">
    <w:abstractNumId w:val="11"/>
  </w:num>
  <w:num w:numId="16">
    <w:abstractNumId w:val="4"/>
  </w:num>
  <w:num w:numId="17">
    <w:abstractNumId w:val="9"/>
  </w:num>
  <w:num w:numId="18">
    <w:abstractNumId w:val="19"/>
  </w:num>
  <w:num w:numId="19">
    <w:abstractNumId w:val="13"/>
  </w:num>
  <w:num w:numId="20">
    <w:abstractNumId w:val="28"/>
  </w:num>
  <w:num w:numId="21">
    <w:abstractNumId w:val="5"/>
  </w:num>
  <w:num w:numId="22">
    <w:abstractNumId w:val="25"/>
  </w:num>
  <w:num w:numId="23">
    <w:abstractNumId w:val="3"/>
  </w:num>
  <w:num w:numId="24">
    <w:abstractNumId w:val="30"/>
  </w:num>
  <w:num w:numId="25">
    <w:abstractNumId w:val="32"/>
  </w:num>
  <w:num w:numId="26">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2"/>
  </w:num>
  <w:num w:numId="28">
    <w:abstractNumId w:val="29"/>
  </w:num>
  <w:num w:numId="29">
    <w:abstractNumId w:val="6"/>
  </w:num>
  <w:num w:numId="30">
    <w:abstractNumId w:val="24"/>
  </w:num>
  <w:num w:numId="31">
    <w:abstractNumId w:val="18"/>
  </w:num>
  <w:num w:numId="32">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34"/>
  </w:num>
  <w:num w:numId="34">
    <w:abstractNumId w:val="2"/>
  </w:num>
  <w:num w:numId="35">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12"/>
  </w:num>
  <w:num w:numId="37">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abstractNumId w:val="22"/>
  </w:num>
  <w:num w:numId="41">
    <w:abstractNumId w:val="20"/>
  </w:num>
  <w:num w:numId="42">
    <w:abstractNumId w:val="35"/>
  </w:num>
  <w:num w:numId="43">
    <w:abstractNumId w:val="10"/>
  </w:num>
  <w:num w:numId="44">
    <w:abstractNumId w:val="8"/>
  </w:num>
  <w:num w:numId="45">
    <w:abstractNumId w:val="17"/>
  </w:num>
  <w:num w:numId="46">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18AC"/>
    <w:rsid w:val="00004242"/>
    <w:rsid w:val="000100B6"/>
    <w:rsid w:val="0001177F"/>
    <w:rsid w:val="000118E2"/>
    <w:rsid w:val="00012052"/>
    <w:rsid w:val="00014CF2"/>
    <w:rsid w:val="000165F4"/>
    <w:rsid w:val="00020136"/>
    <w:rsid w:val="00020924"/>
    <w:rsid w:val="000229DE"/>
    <w:rsid w:val="000241AF"/>
    <w:rsid w:val="00025A79"/>
    <w:rsid w:val="00026E96"/>
    <w:rsid w:val="0003060D"/>
    <w:rsid w:val="000309F5"/>
    <w:rsid w:val="00030C87"/>
    <w:rsid w:val="00031590"/>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C8C"/>
    <w:rsid w:val="000756E0"/>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ED0"/>
    <w:rsid w:val="0012519B"/>
    <w:rsid w:val="00125A74"/>
    <w:rsid w:val="00125E20"/>
    <w:rsid w:val="001274D5"/>
    <w:rsid w:val="00127C83"/>
    <w:rsid w:val="00130DAE"/>
    <w:rsid w:val="001328E8"/>
    <w:rsid w:val="001352CE"/>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2E97"/>
    <w:rsid w:val="001F3CFB"/>
    <w:rsid w:val="001F50FF"/>
    <w:rsid w:val="001F635A"/>
    <w:rsid w:val="002003D0"/>
    <w:rsid w:val="00201B4B"/>
    <w:rsid w:val="00206835"/>
    <w:rsid w:val="00206EDA"/>
    <w:rsid w:val="00207C5A"/>
    <w:rsid w:val="00212661"/>
    <w:rsid w:val="002126C1"/>
    <w:rsid w:val="00216A2E"/>
    <w:rsid w:val="00220DF6"/>
    <w:rsid w:val="00222F2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14AA"/>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1DCC"/>
    <w:rsid w:val="0035319B"/>
    <w:rsid w:val="003537FB"/>
    <w:rsid w:val="003572E2"/>
    <w:rsid w:val="003573B4"/>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6B5C"/>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7DF"/>
    <w:rsid w:val="005138C6"/>
    <w:rsid w:val="00515448"/>
    <w:rsid w:val="00516B68"/>
    <w:rsid w:val="00517BCF"/>
    <w:rsid w:val="00522DC2"/>
    <w:rsid w:val="00525284"/>
    <w:rsid w:val="00525AEA"/>
    <w:rsid w:val="005267A5"/>
    <w:rsid w:val="00527A84"/>
    <w:rsid w:val="00527AFB"/>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D26"/>
    <w:rsid w:val="006203C1"/>
    <w:rsid w:val="00624BEB"/>
    <w:rsid w:val="00626EF8"/>
    <w:rsid w:val="006272AA"/>
    <w:rsid w:val="0063004C"/>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54C85"/>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2798E"/>
    <w:rsid w:val="008300BA"/>
    <w:rsid w:val="00830707"/>
    <w:rsid w:val="0083174A"/>
    <w:rsid w:val="00834B8A"/>
    <w:rsid w:val="00836063"/>
    <w:rsid w:val="00836A16"/>
    <w:rsid w:val="008454F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077E"/>
    <w:rsid w:val="009C2278"/>
    <w:rsid w:val="009C4014"/>
    <w:rsid w:val="009C711B"/>
    <w:rsid w:val="009C72C0"/>
    <w:rsid w:val="009D0D60"/>
    <w:rsid w:val="009D1A1B"/>
    <w:rsid w:val="009D5855"/>
    <w:rsid w:val="009D5B5A"/>
    <w:rsid w:val="009D6753"/>
    <w:rsid w:val="009D72B1"/>
    <w:rsid w:val="009D7C3D"/>
    <w:rsid w:val="009E1147"/>
    <w:rsid w:val="009E278E"/>
    <w:rsid w:val="009E34BA"/>
    <w:rsid w:val="009E34DC"/>
    <w:rsid w:val="009E44FB"/>
    <w:rsid w:val="009F0D88"/>
    <w:rsid w:val="009F1103"/>
    <w:rsid w:val="009F3A48"/>
    <w:rsid w:val="009F5952"/>
    <w:rsid w:val="009F6D82"/>
    <w:rsid w:val="00A04460"/>
    <w:rsid w:val="00A06FE5"/>
    <w:rsid w:val="00A074CD"/>
    <w:rsid w:val="00A12373"/>
    <w:rsid w:val="00A12F1B"/>
    <w:rsid w:val="00A15404"/>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6F50"/>
    <w:rsid w:val="00AE7507"/>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2421"/>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32AA"/>
    <w:rsid w:val="00BD4671"/>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C1340"/>
    <w:rsid w:val="00CC513C"/>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DD2"/>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486E"/>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464C"/>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7361"/>
    <w:rsid w:val="00F07DC1"/>
    <w:rsid w:val="00F12615"/>
    <w:rsid w:val="00F14713"/>
    <w:rsid w:val="00F17B92"/>
    <w:rsid w:val="00F211C6"/>
    <w:rsid w:val="00F21E78"/>
    <w:rsid w:val="00F22AFA"/>
    <w:rsid w:val="00F22D95"/>
    <w:rsid w:val="00F241CD"/>
    <w:rsid w:val="00F27AC8"/>
    <w:rsid w:val="00F32AE4"/>
    <w:rsid w:val="00F3346F"/>
    <w:rsid w:val="00F34E4E"/>
    <w:rsid w:val="00F36C30"/>
    <w:rsid w:val="00F45733"/>
    <w:rsid w:val="00F45E9D"/>
    <w:rsid w:val="00F47DD1"/>
    <w:rsid w:val="00F51896"/>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4454"/>
    <w:rsid w:val="00FD5D67"/>
    <w:rsid w:val="00FD6530"/>
    <w:rsid w:val="00FD6736"/>
    <w:rsid w:val="00FD67B7"/>
    <w:rsid w:val="00FD7D8C"/>
    <w:rsid w:val="00FE379A"/>
    <w:rsid w:val="00FE3E67"/>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DB4DD2"/>
    <w:pPr>
      <w:spacing w:before="200"/>
      <w:ind w:left="845" w:firstLine="720"/>
      <w:jc w:val="both"/>
    </w:pPr>
    <w:rPr>
      <w:b/>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DB4DD2"/>
    <w:rPr>
      <w:b/>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
    <w:name w:val="Unresolved Mention"/>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styleId="BodyText2">
    <w:name w:val="Body Text 2"/>
    <w:basedOn w:val="Normal"/>
    <w:link w:val="BodyText2Char"/>
    <w:rsid w:val="00351DCC"/>
    <w:pPr>
      <w:spacing w:after="0" w:line="240" w:lineRule="auto"/>
      <w:jc w:val="center"/>
    </w:pPr>
    <w:rPr>
      <w:rFonts w:ascii="Arial Black" w:eastAsia="Times New Roman" w:hAnsi="Arial Black"/>
      <w:b/>
      <w:sz w:val="24"/>
      <w:szCs w:val="20"/>
    </w:rPr>
  </w:style>
  <w:style w:type="character" w:customStyle="1" w:styleId="BodyText2Char">
    <w:name w:val="Body Text 2 Char"/>
    <w:basedOn w:val="DefaultParagraphFont"/>
    <w:link w:val="BodyText2"/>
    <w:rsid w:val="00351DCC"/>
    <w:rPr>
      <w:rFonts w:ascii="Arial Black" w:eastAsia="Times New Roman" w:hAnsi="Arial Black" w:cs="Times New Roman"/>
      <w:b/>
      <w:sz w:val="24"/>
      <w:szCs w:val="20"/>
    </w:rPr>
  </w:style>
  <w:style w:type="paragraph" w:styleId="BodyText">
    <w:name w:val="Body Text"/>
    <w:basedOn w:val="Normal"/>
    <w:link w:val="BodyTextChar"/>
    <w:uiPriority w:val="99"/>
    <w:semiHidden/>
    <w:unhideWhenUsed/>
    <w:rsid w:val="0082798E"/>
    <w:pPr>
      <w:spacing w:after="120"/>
    </w:pPr>
  </w:style>
  <w:style w:type="character" w:customStyle="1" w:styleId="BodyTextChar">
    <w:name w:val="Body Text Char"/>
    <w:basedOn w:val="DefaultParagraphFont"/>
    <w:link w:val="BodyText"/>
    <w:uiPriority w:val="99"/>
    <w:semiHidden/>
    <w:rsid w:val="0082798E"/>
    <w:rPr>
      <w:rFonts w:ascii="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heschoolbus.net/compliancemanager"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eschoolbus.net/compliancemanage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heschoolbus.net/article/which-policies-are-schools-obliged-to-consult-with-unions-on/478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heschoolbus.net/article/which-policies-are-schools-obliged-to-consult-with-unions-on/4788"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3B170-06C2-4758-A43B-AA04F57D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30</Pages>
  <Words>8435</Words>
  <Characters>48085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HELEN Chapman</cp:lastModifiedBy>
  <cp:revision>7</cp:revision>
  <dcterms:created xsi:type="dcterms:W3CDTF">2020-01-20T13:44:00Z</dcterms:created>
  <dcterms:modified xsi:type="dcterms:W3CDTF">2020-01-31T15:36:00Z</dcterms:modified>
</cp:coreProperties>
</file>