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>EU SETTLEMENT SCHEME FREE SUPPORT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b/>
          <w:bCs/>
          <w:szCs w:val="24"/>
        </w:rPr>
      </w:pPr>
      <w:r w:rsidRPr="005553CF">
        <w:rPr>
          <w:b/>
          <w:bCs/>
          <w:szCs w:val="24"/>
        </w:rPr>
        <w:t>TERMEN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LIMITA</w:t>
      </w:r>
      <w:r w:rsidRPr="005553CF">
        <w:rPr>
          <w:szCs w:val="24"/>
        </w:rPr>
        <w:t xml:space="preserve"> </w:t>
      </w:r>
      <w:proofErr w:type="gramStart"/>
      <w:r w:rsidRPr="005553CF">
        <w:rPr>
          <w:b/>
          <w:bCs/>
          <w:szCs w:val="24"/>
        </w:rPr>
        <w:t xml:space="preserve">APLICATII 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REZIDENTA</w:t>
      </w:r>
      <w:proofErr w:type="gramEnd"/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IN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UK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31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DECEMBRIE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2021!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>*AJUTOR GRATUIT</w:t>
      </w: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*POMOC ZDARMA 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You and your family need to register on the EU Settlement website before </w:t>
      </w:r>
      <w:r w:rsidRPr="005553CF">
        <w:rPr>
          <w:b/>
          <w:bCs/>
          <w:szCs w:val="24"/>
        </w:rPr>
        <w:t>31st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of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December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2021</w:t>
      </w:r>
      <w:r w:rsidRPr="005553CF">
        <w:rPr>
          <w:szCs w:val="24"/>
        </w:rPr>
        <w:t xml:space="preserve"> if you would like to remain in the UK after Brexit.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Tu </w:t>
      </w:r>
      <w:proofErr w:type="spellStart"/>
      <w:r w:rsidRPr="005553CF">
        <w:rPr>
          <w:szCs w:val="24"/>
        </w:rPr>
        <w:t>impreuna</w:t>
      </w:r>
      <w:proofErr w:type="spellEnd"/>
      <w:r w:rsidRPr="005553CF">
        <w:rPr>
          <w:szCs w:val="24"/>
        </w:rPr>
        <w:t xml:space="preserve"> cu </w:t>
      </w:r>
      <w:proofErr w:type="spellStart"/>
      <w:r w:rsidRPr="005553CF">
        <w:rPr>
          <w:szCs w:val="24"/>
        </w:rPr>
        <w:t>familia</w:t>
      </w:r>
      <w:proofErr w:type="spellEnd"/>
      <w:r w:rsidRPr="005553CF">
        <w:rPr>
          <w:szCs w:val="24"/>
        </w:rPr>
        <w:t xml:space="preserve"> ta </w:t>
      </w:r>
      <w:proofErr w:type="spellStart"/>
      <w:r w:rsidRPr="005553CF">
        <w:rPr>
          <w:szCs w:val="24"/>
        </w:rPr>
        <w:t>trebuie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să</w:t>
      </w:r>
      <w:proofErr w:type="spellEnd"/>
      <w:r w:rsidRPr="005553CF">
        <w:rPr>
          <w:szCs w:val="24"/>
        </w:rPr>
        <w:t xml:space="preserve"> </w:t>
      </w:r>
      <w:proofErr w:type="spellStart"/>
      <w:proofErr w:type="gramStart"/>
      <w:r w:rsidRPr="005553CF">
        <w:rPr>
          <w:szCs w:val="24"/>
        </w:rPr>
        <w:t>aplicati</w:t>
      </w:r>
      <w:proofErr w:type="spellEnd"/>
      <w:r w:rsidRPr="005553CF">
        <w:rPr>
          <w:szCs w:val="24"/>
        </w:rPr>
        <w:t xml:space="preserve">  </w:t>
      </w:r>
      <w:proofErr w:type="spellStart"/>
      <w:r w:rsidRPr="005553CF">
        <w:rPr>
          <w:szCs w:val="24"/>
        </w:rPr>
        <w:t>pentru</w:t>
      </w:r>
      <w:proofErr w:type="spellEnd"/>
      <w:proofErr w:type="gram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ședere</w:t>
      </w:r>
      <w:proofErr w:type="spellEnd"/>
      <w:r w:rsidRPr="005553CF">
        <w:rPr>
          <w:szCs w:val="24"/>
        </w:rPr>
        <w:t xml:space="preserve">, </w:t>
      </w:r>
      <w:proofErr w:type="spellStart"/>
      <w:r w:rsidRPr="005553CF">
        <w:rPr>
          <w:szCs w:val="24"/>
        </w:rPr>
        <w:t>rezidenta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pina</w:t>
      </w:r>
      <w:proofErr w:type="spellEnd"/>
      <w:r w:rsidRPr="005553CF">
        <w:rPr>
          <w:szCs w:val="24"/>
        </w:rPr>
        <w:t xml:space="preserve"> in data de </w:t>
      </w:r>
      <w:r w:rsidRPr="005553CF">
        <w:rPr>
          <w:b/>
          <w:bCs/>
          <w:szCs w:val="24"/>
        </w:rPr>
        <w:t>31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DECEMBRIE</w:t>
      </w:r>
      <w:r w:rsidRPr="005553CF">
        <w:rPr>
          <w:szCs w:val="24"/>
        </w:rPr>
        <w:t xml:space="preserve"> </w:t>
      </w:r>
      <w:r w:rsidRPr="005553CF">
        <w:rPr>
          <w:b/>
          <w:bCs/>
          <w:szCs w:val="24"/>
        </w:rPr>
        <w:t>2021</w:t>
      </w:r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dacă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veți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dori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continuați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locuiți</w:t>
      </w:r>
      <w:proofErr w:type="spellEnd"/>
      <w:r w:rsidRPr="005553CF">
        <w:rPr>
          <w:szCs w:val="24"/>
        </w:rPr>
        <w:t xml:space="preserve"> in </w:t>
      </w:r>
      <w:proofErr w:type="spellStart"/>
      <w:r w:rsidRPr="005553CF">
        <w:rPr>
          <w:szCs w:val="24"/>
        </w:rPr>
        <w:t>Marea</w:t>
      </w:r>
      <w:proofErr w:type="spellEnd"/>
      <w:r w:rsidRPr="005553CF">
        <w:rPr>
          <w:szCs w:val="24"/>
        </w:rPr>
        <w:t xml:space="preserve"> Britanie </w:t>
      </w:r>
      <w:proofErr w:type="spellStart"/>
      <w:r w:rsidRPr="005553CF">
        <w:rPr>
          <w:szCs w:val="24"/>
        </w:rPr>
        <w:t>după</w:t>
      </w:r>
      <w:proofErr w:type="spellEnd"/>
      <w:r w:rsidRPr="005553CF">
        <w:rPr>
          <w:szCs w:val="24"/>
        </w:rPr>
        <w:t xml:space="preserve"> Brexit.</w:t>
      </w: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Je </w:t>
      </w:r>
      <w:proofErr w:type="spellStart"/>
      <w:r w:rsidRPr="005553CF">
        <w:rPr>
          <w:szCs w:val="24"/>
        </w:rPr>
        <w:t>treba</w:t>
      </w:r>
      <w:proofErr w:type="spellEnd"/>
      <w:r w:rsidRPr="005553CF">
        <w:rPr>
          <w:szCs w:val="24"/>
        </w:rPr>
        <w:t xml:space="preserve">, aby </w:t>
      </w:r>
      <w:proofErr w:type="spellStart"/>
      <w:r w:rsidRPr="005553CF">
        <w:rPr>
          <w:szCs w:val="24"/>
        </w:rPr>
        <w:t>jste</w:t>
      </w:r>
      <w:proofErr w:type="spellEnd"/>
      <w:r w:rsidRPr="005553CF">
        <w:rPr>
          <w:szCs w:val="24"/>
        </w:rPr>
        <w:t xml:space="preserve"> se </w:t>
      </w:r>
      <w:proofErr w:type="spellStart"/>
      <w:r w:rsidRPr="005553CF">
        <w:rPr>
          <w:szCs w:val="24"/>
        </w:rPr>
        <w:t>zaregistrovani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na</w:t>
      </w:r>
      <w:proofErr w:type="spellEnd"/>
      <w:r w:rsidRPr="005553CF">
        <w:rPr>
          <w:szCs w:val="24"/>
        </w:rPr>
        <w:t xml:space="preserve"> EU Settle</w:t>
      </w:r>
      <w:bookmarkStart w:id="0" w:name="_GoBack"/>
      <w:bookmarkEnd w:id="0"/>
      <w:r w:rsidRPr="005553CF">
        <w:rPr>
          <w:szCs w:val="24"/>
        </w:rPr>
        <w:t xml:space="preserve">ment </w:t>
      </w:r>
      <w:proofErr w:type="spellStart"/>
      <w:r w:rsidRPr="005553CF">
        <w:rPr>
          <w:szCs w:val="24"/>
        </w:rPr>
        <w:t>strance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pokud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chcete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zustat</w:t>
      </w:r>
      <w:proofErr w:type="spellEnd"/>
      <w:r w:rsidRPr="005553CF">
        <w:rPr>
          <w:szCs w:val="24"/>
        </w:rPr>
        <w:t xml:space="preserve"> v UK po </w:t>
      </w:r>
      <w:proofErr w:type="spellStart"/>
      <w:r w:rsidRPr="005553CF">
        <w:rPr>
          <w:szCs w:val="24"/>
        </w:rPr>
        <w:t>Brexitu</w:t>
      </w:r>
      <w:proofErr w:type="spellEnd"/>
      <w:r w:rsidRPr="005553CF">
        <w:rPr>
          <w:szCs w:val="24"/>
        </w:rPr>
        <w:t xml:space="preserve">. 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>You should apply as soon as possible!</w:t>
      </w:r>
    </w:p>
    <w:p w:rsidR="00034861" w:rsidRPr="005553CF" w:rsidRDefault="00034861" w:rsidP="00034861">
      <w:pPr>
        <w:rPr>
          <w:szCs w:val="24"/>
        </w:rPr>
      </w:pPr>
      <w:proofErr w:type="spellStart"/>
      <w:r w:rsidRPr="005553CF">
        <w:rPr>
          <w:szCs w:val="24"/>
        </w:rPr>
        <w:t>Trebuie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sa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aplicați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cât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mai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curând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posibil</w:t>
      </w:r>
      <w:proofErr w:type="spellEnd"/>
      <w:r w:rsidRPr="005553CF">
        <w:rPr>
          <w:szCs w:val="24"/>
        </w:rPr>
        <w:t>!</w:t>
      </w:r>
    </w:p>
    <w:p w:rsidR="00034861" w:rsidRPr="005553CF" w:rsidRDefault="00034861" w:rsidP="00034861">
      <w:pPr>
        <w:rPr>
          <w:szCs w:val="24"/>
        </w:rPr>
      </w:pPr>
      <w:proofErr w:type="spellStart"/>
      <w:r w:rsidRPr="005553CF">
        <w:rPr>
          <w:szCs w:val="24"/>
        </w:rPr>
        <w:t>Meli</w:t>
      </w:r>
      <w:proofErr w:type="spellEnd"/>
      <w:r w:rsidRPr="005553CF">
        <w:rPr>
          <w:szCs w:val="24"/>
        </w:rPr>
        <w:t xml:space="preserve"> by </w:t>
      </w:r>
      <w:proofErr w:type="spellStart"/>
      <w:r w:rsidRPr="005553CF">
        <w:rPr>
          <w:szCs w:val="24"/>
        </w:rPr>
        <w:t>jste</w:t>
      </w:r>
      <w:proofErr w:type="spellEnd"/>
      <w:r w:rsidRPr="005553CF">
        <w:rPr>
          <w:szCs w:val="24"/>
        </w:rPr>
        <w:t xml:space="preserve"> o status </w:t>
      </w:r>
      <w:proofErr w:type="spellStart"/>
      <w:r w:rsidRPr="005553CF">
        <w:rPr>
          <w:szCs w:val="24"/>
        </w:rPr>
        <w:t>zazadat</w:t>
      </w:r>
      <w:proofErr w:type="spellEnd"/>
      <w:r w:rsidRPr="005553CF">
        <w:rPr>
          <w:szCs w:val="24"/>
        </w:rPr>
        <w:t xml:space="preserve"> co </w:t>
      </w:r>
      <w:proofErr w:type="spellStart"/>
      <w:r w:rsidRPr="005553CF">
        <w:rPr>
          <w:szCs w:val="24"/>
        </w:rPr>
        <w:t>nejdrive</w:t>
      </w:r>
      <w:proofErr w:type="spellEnd"/>
      <w:r w:rsidRPr="005553CF">
        <w:rPr>
          <w:szCs w:val="24"/>
        </w:rPr>
        <w:t>!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>The Breckon Hill Community Centre can support you and your family to register on the EU Settlement scheme. This is a free service.</w:t>
      </w:r>
    </w:p>
    <w:p w:rsidR="00034861" w:rsidRPr="005553CF" w:rsidRDefault="00034861" w:rsidP="00034861">
      <w:pPr>
        <w:rPr>
          <w:szCs w:val="24"/>
        </w:rPr>
      </w:pPr>
      <w:proofErr w:type="spellStart"/>
      <w:r w:rsidRPr="005553CF">
        <w:rPr>
          <w:szCs w:val="24"/>
        </w:rPr>
        <w:t>Centrul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Comunitar</w:t>
      </w:r>
      <w:proofErr w:type="spellEnd"/>
      <w:r w:rsidRPr="005553CF">
        <w:rPr>
          <w:szCs w:val="24"/>
        </w:rPr>
        <w:t xml:space="preserve"> Breckon Hill </w:t>
      </w:r>
      <w:proofErr w:type="spellStart"/>
      <w:r w:rsidRPr="005553CF">
        <w:rPr>
          <w:szCs w:val="24"/>
        </w:rPr>
        <w:t>vă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pune</w:t>
      </w:r>
      <w:proofErr w:type="spellEnd"/>
      <w:r w:rsidRPr="005553CF">
        <w:rPr>
          <w:szCs w:val="24"/>
        </w:rPr>
        <w:t xml:space="preserve"> la </w:t>
      </w:r>
      <w:proofErr w:type="spellStart"/>
      <w:r w:rsidRPr="005553CF">
        <w:rPr>
          <w:szCs w:val="24"/>
        </w:rPr>
        <w:t>dispoziție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ajutorul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necesar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pentru</w:t>
      </w:r>
      <w:proofErr w:type="spellEnd"/>
      <w:r w:rsidRPr="005553CF">
        <w:rPr>
          <w:szCs w:val="24"/>
        </w:rPr>
        <w:t xml:space="preserve"> a </w:t>
      </w:r>
      <w:proofErr w:type="spellStart"/>
      <w:r w:rsidRPr="005553CF">
        <w:rPr>
          <w:szCs w:val="24"/>
        </w:rPr>
        <w:t>vă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ajuta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vă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incrieți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pentru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Statutul</w:t>
      </w:r>
      <w:proofErr w:type="spellEnd"/>
      <w:r w:rsidRPr="005553CF">
        <w:rPr>
          <w:szCs w:val="24"/>
        </w:rPr>
        <w:t xml:space="preserve"> de </w:t>
      </w:r>
      <w:proofErr w:type="spellStart"/>
      <w:r w:rsidRPr="005553CF">
        <w:rPr>
          <w:szCs w:val="24"/>
        </w:rPr>
        <w:t>Ședere</w:t>
      </w:r>
      <w:proofErr w:type="spellEnd"/>
      <w:r w:rsidRPr="005553CF">
        <w:rPr>
          <w:szCs w:val="24"/>
        </w:rPr>
        <w:t xml:space="preserve"> UE. </w:t>
      </w:r>
      <w:proofErr w:type="spellStart"/>
      <w:r w:rsidRPr="005553CF">
        <w:rPr>
          <w:szCs w:val="24"/>
        </w:rPr>
        <w:t>Acest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serviciu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este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gratuit</w:t>
      </w:r>
      <w:proofErr w:type="spellEnd"/>
      <w:r w:rsidRPr="005553CF">
        <w:rPr>
          <w:szCs w:val="24"/>
        </w:rPr>
        <w:t xml:space="preserve">. </w:t>
      </w: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The Breckon Hill Community Centre </w:t>
      </w:r>
      <w:proofErr w:type="spellStart"/>
      <w:r w:rsidRPr="005553CF">
        <w:rPr>
          <w:szCs w:val="24"/>
        </w:rPr>
        <w:t>muze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pomoci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Vam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Vasi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rodine</w:t>
      </w:r>
      <w:proofErr w:type="spellEnd"/>
      <w:r w:rsidRPr="005553CF">
        <w:rPr>
          <w:szCs w:val="24"/>
        </w:rPr>
        <w:t xml:space="preserve"> se </w:t>
      </w:r>
      <w:proofErr w:type="spellStart"/>
      <w:r w:rsidRPr="005553CF">
        <w:rPr>
          <w:szCs w:val="24"/>
        </w:rPr>
        <w:t>zaregistrovat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na</w:t>
      </w:r>
      <w:proofErr w:type="spellEnd"/>
      <w:r w:rsidRPr="005553CF">
        <w:rPr>
          <w:szCs w:val="24"/>
        </w:rPr>
        <w:t xml:space="preserve"> status </w:t>
      </w:r>
      <w:proofErr w:type="spellStart"/>
      <w:r w:rsidRPr="005553CF">
        <w:rPr>
          <w:szCs w:val="24"/>
        </w:rPr>
        <w:t>usedlika</w:t>
      </w:r>
      <w:proofErr w:type="spellEnd"/>
      <w:r w:rsidRPr="005553CF">
        <w:rPr>
          <w:szCs w:val="24"/>
        </w:rPr>
        <w:t xml:space="preserve">. Tato </w:t>
      </w:r>
      <w:proofErr w:type="spellStart"/>
      <w:r w:rsidRPr="005553CF">
        <w:rPr>
          <w:szCs w:val="24"/>
        </w:rPr>
        <w:t>sluzba</w:t>
      </w:r>
      <w:proofErr w:type="spellEnd"/>
      <w:r w:rsidRPr="005553CF">
        <w:rPr>
          <w:szCs w:val="24"/>
        </w:rPr>
        <w:t xml:space="preserve"> je </w:t>
      </w:r>
      <w:proofErr w:type="spellStart"/>
      <w:r w:rsidRPr="005553CF">
        <w:rPr>
          <w:szCs w:val="24"/>
        </w:rPr>
        <w:t>zadarmo</w:t>
      </w:r>
      <w:proofErr w:type="spellEnd"/>
      <w:r w:rsidRPr="005553CF">
        <w:rPr>
          <w:szCs w:val="24"/>
        </w:rPr>
        <w:t xml:space="preserve">. </w:t>
      </w:r>
    </w:p>
    <w:p w:rsidR="00034861" w:rsidRPr="005553CF" w:rsidRDefault="00034861" w:rsidP="00034861">
      <w:pPr>
        <w:rPr>
          <w:szCs w:val="24"/>
        </w:rPr>
      </w:pP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>Please ring 01642 248704 to book an appointment.</w:t>
      </w:r>
    </w:p>
    <w:p w:rsidR="00034861" w:rsidRPr="005553CF" w:rsidRDefault="00034861" w:rsidP="00034861">
      <w:pPr>
        <w:rPr>
          <w:szCs w:val="24"/>
        </w:rPr>
      </w:pPr>
      <w:proofErr w:type="spellStart"/>
      <w:r w:rsidRPr="005553CF">
        <w:rPr>
          <w:szCs w:val="24"/>
        </w:rPr>
        <w:t>Vă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rugăm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sunați</w:t>
      </w:r>
      <w:proofErr w:type="spellEnd"/>
      <w:r w:rsidRPr="005553CF">
        <w:rPr>
          <w:szCs w:val="24"/>
        </w:rPr>
        <w:t xml:space="preserve"> la </w:t>
      </w:r>
      <w:proofErr w:type="spellStart"/>
      <w:r w:rsidRPr="005553CF">
        <w:rPr>
          <w:szCs w:val="24"/>
        </w:rPr>
        <w:t>numărul</w:t>
      </w:r>
      <w:proofErr w:type="spellEnd"/>
      <w:r w:rsidRPr="005553CF">
        <w:rPr>
          <w:szCs w:val="24"/>
        </w:rPr>
        <w:t xml:space="preserve"> de </w:t>
      </w:r>
      <w:proofErr w:type="spellStart"/>
      <w:r w:rsidRPr="005553CF">
        <w:rPr>
          <w:szCs w:val="24"/>
        </w:rPr>
        <w:t>telefon</w:t>
      </w:r>
      <w:proofErr w:type="spellEnd"/>
      <w:r w:rsidRPr="005553CF">
        <w:rPr>
          <w:szCs w:val="24"/>
        </w:rPr>
        <w:t xml:space="preserve"> 01642 248704 </w:t>
      </w:r>
      <w:proofErr w:type="spellStart"/>
      <w:r w:rsidRPr="005553CF">
        <w:rPr>
          <w:szCs w:val="24"/>
        </w:rPr>
        <w:t>pentru</w:t>
      </w:r>
      <w:proofErr w:type="spellEnd"/>
      <w:r w:rsidRPr="005553CF">
        <w:rPr>
          <w:szCs w:val="24"/>
        </w:rPr>
        <w:t xml:space="preserve"> a </w:t>
      </w:r>
      <w:proofErr w:type="spellStart"/>
      <w:r w:rsidRPr="005553CF">
        <w:rPr>
          <w:szCs w:val="24"/>
        </w:rPr>
        <w:t>vă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programa</w:t>
      </w:r>
      <w:proofErr w:type="spellEnd"/>
      <w:r w:rsidRPr="005553CF">
        <w:rPr>
          <w:szCs w:val="24"/>
        </w:rPr>
        <w:t>.</w:t>
      </w:r>
    </w:p>
    <w:p w:rsidR="00034861" w:rsidRPr="005553CF" w:rsidRDefault="00034861" w:rsidP="00034861">
      <w:pPr>
        <w:rPr>
          <w:szCs w:val="24"/>
        </w:rPr>
      </w:pPr>
      <w:proofErr w:type="spellStart"/>
      <w:r w:rsidRPr="005553CF">
        <w:rPr>
          <w:szCs w:val="24"/>
        </w:rPr>
        <w:t>Prosim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volejte</w:t>
      </w:r>
      <w:proofErr w:type="spellEnd"/>
      <w:r w:rsidRPr="005553CF">
        <w:rPr>
          <w:szCs w:val="24"/>
        </w:rPr>
        <w:t xml:space="preserve"> 01642 248704, aby </w:t>
      </w:r>
      <w:proofErr w:type="spellStart"/>
      <w:r w:rsidRPr="005553CF">
        <w:rPr>
          <w:szCs w:val="24"/>
        </w:rPr>
        <w:t>jste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udelali</w:t>
      </w:r>
      <w:proofErr w:type="spellEnd"/>
      <w:r w:rsidRPr="005553CF">
        <w:rPr>
          <w:szCs w:val="24"/>
        </w:rPr>
        <w:t xml:space="preserve"> </w:t>
      </w:r>
      <w:proofErr w:type="spellStart"/>
      <w:r w:rsidRPr="005553CF">
        <w:rPr>
          <w:szCs w:val="24"/>
        </w:rPr>
        <w:t>schuzku</w:t>
      </w:r>
      <w:proofErr w:type="spellEnd"/>
      <w:r w:rsidRPr="005553CF">
        <w:rPr>
          <w:szCs w:val="24"/>
        </w:rPr>
        <w:t xml:space="preserve">. </w:t>
      </w:r>
    </w:p>
    <w:p w:rsidR="00034861" w:rsidRPr="005553CF" w:rsidRDefault="00034861" w:rsidP="00034861">
      <w:pPr>
        <w:rPr>
          <w:szCs w:val="24"/>
        </w:rPr>
      </w:pPr>
      <w:r w:rsidRPr="005553CF">
        <w:rPr>
          <w:szCs w:val="24"/>
        </w:rPr>
        <w:t xml:space="preserve">If you need any further information please ask at: Breckon Hill Community Centre. </w:t>
      </w:r>
    </w:p>
    <w:p w:rsidR="0038159E" w:rsidRPr="0036664C" w:rsidRDefault="007A02ED">
      <w:pPr>
        <w:rPr>
          <w:rFonts w:asciiTheme="minorHAnsi" w:hAnsiTheme="minorHAnsi"/>
        </w:rPr>
      </w:pPr>
    </w:p>
    <w:sectPr w:rsidR="0038159E" w:rsidRPr="0036664C" w:rsidSect="007A3A96">
      <w:footerReference w:type="default" r:id="rId7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034861"/>
    <w:rsid w:val="00194CF4"/>
    <w:rsid w:val="0036664C"/>
    <w:rsid w:val="00402030"/>
    <w:rsid w:val="00486C79"/>
    <w:rsid w:val="00555C30"/>
    <w:rsid w:val="007A3A96"/>
    <w:rsid w:val="00A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6ED9C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Price, Carol</cp:lastModifiedBy>
  <cp:revision>3</cp:revision>
  <dcterms:created xsi:type="dcterms:W3CDTF">2020-10-20T11:34:00Z</dcterms:created>
  <dcterms:modified xsi:type="dcterms:W3CDTF">2020-10-20T11:50:00Z</dcterms:modified>
</cp:coreProperties>
</file>